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242" w:rsidRPr="00E122DA" w:rsidRDefault="00FA5BA7" w:rsidP="007942D8">
      <w:pPr>
        <w:spacing w:line="240" w:lineRule="auto"/>
        <w:jc w:val="center"/>
        <w:rPr>
          <w:rFonts w:ascii="Times New Roman" w:hAnsi="Times New Roman" w:cs="Times New Roman"/>
          <w:b/>
          <w:sz w:val="24"/>
          <w:szCs w:val="24"/>
        </w:rPr>
      </w:pPr>
      <w:r w:rsidRPr="00E122DA">
        <w:rPr>
          <w:rFonts w:ascii="Times New Roman" w:hAnsi="Times New Roman" w:cs="Times New Roman"/>
          <w:b/>
          <w:sz w:val="24"/>
          <w:szCs w:val="24"/>
        </w:rPr>
        <w:t>Sinteza observațiilor la Documentul de discuție</w:t>
      </w:r>
      <w:r w:rsidR="000003F7">
        <w:rPr>
          <w:rFonts w:ascii="Times New Roman" w:hAnsi="Times New Roman" w:cs="Times New Roman"/>
          <w:b/>
          <w:sz w:val="24"/>
          <w:szCs w:val="24"/>
        </w:rPr>
        <w:t xml:space="preserve">: </w:t>
      </w:r>
      <w:r w:rsidR="003F6DA1" w:rsidRPr="00DB18E7">
        <w:rPr>
          <w:rFonts w:ascii="Times New Roman" w:hAnsi="Times New Roman" w:cs="Times New Roman"/>
          <w:b/>
          <w:bCs/>
          <w:sz w:val="24"/>
          <w:szCs w:val="24"/>
        </w:rPr>
        <w:t>pentru modificarea</w:t>
      </w:r>
      <w:r w:rsidR="003F6DA1" w:rsidRPr="00DB18E7">
        <w:rPr>
          <w:rFonts w:ascii="Times New Roman" w:hAnsi="Times New Roman" w:cs="Times New Roman"/>
          <w:b/>
          <w:color w:val="000000"/>
          <w:sz w:val="24"/>
          <w:szCs w:val="24"/>
        </w:rPr>
        <w:t xml:space="preserve"> și completarea Metodologiei </w:t>
      </w:r>
      <w:r w:rsidR="003F6DA1" w:rsidRPr="00DB18E7">
        <w:rPr>
          <w:rFonts w:ascii="Times New Roman" w:hAnsi="Times New Roman" w:cs="Times New Roman"/>
          <w:b/>
          <w:color w:val="000000"/>
          <w:sz w:val="24"/>
          <w:szCs w:val="24"/>
          <w:shd w:val="clear" w:color="auto" w:fill="FFFFFF"/>
        </w:rPr>
        <w:t>pentru emiterea avizelor de amplasament de către operatorii de reţea</w:t>
      </w:r>
      <w:r w:rsidR="003F6DA1" w:rsidRPr="00DB18E7">
        <w:rPr>
          <w:rFonts w:ascii="Times New Roman" w:hAnsi="Times New Roman" w:cs="Times New Roman"/>
          <w:color w:val="000000"/>
          <w:sz w:val="24"/>
          <w:szCs w:val="24"/>
        </w:rPr>
        <w:t xml:space="preserve">, </w:t>
      </w:r>
      <w:r w:rsidR="003F6DA1" w:rsidRPr="00DB18E7">
        <w:rPr>
          <w:rFonts w:ascii="Times New Roman" w:hAnsi="Times New Roman" w:cs="Times New Roman"/>
          <w:b/>
          <w:color w:val="000000"/>
          <w:sz w:val="24"/>
          <w:szCs w:val="24"/>
        </w:rPr>
        <w:t>aprobate prin</w:t>
      </w:r>
      <w:r w:rsidR="003F6DA1" w:rsidRPr="00DB18E7">
        <w:rPr>
          <w:rFonts w:ascii="Times New Roman" w:hAnsi="Times New Roman" w:cs="Times New Roman"/>
          <w:color w:val="000000"/>
          <w:sz w:val="24"/>
          <w:szCs w:val="24"/>
        </w:rPr>
        <w:t xml:space="preserve"> </w:t>
      </w:r>
      <w:r w:rsidR="003F6DA1" w:rsidRPr="00DB18E7">
        <w:rPr>
          <w:rFonts w:ascii="Times New Roman" w:hAnsi="Times New Roman" w:cs="Times New Roman"/>
          <w:b/>
          <w:sz w:val="24"/>
          <w:szCs w:val="24"/>
        </w:rPr>
        <w:t>Ordinul preşedintelui Autorităţii Naţionale de Reglementare în Domeniul Energiei nr. 25/2016</w:t>
      </w:r>
    </w:p>
    <w:p w:rsidR="006C365D" w:rsidRPr="00E122DA" w:rsidRDefault="006C365D" w:rsidP="001E1119">
      <w:pPr>
        <w:spacing w:line="240" w:lineRule="auto"/>
        <w:rPr>
          <w:rFonts w:ascii="Times New Roman" w:hAnsi="Times New Roman" w:cs="Times New Roman"/>
          <w:b/>
          <w:sz w:val="24"/>
          <w:szCs w:val="24"/>
        </w:rPr>
      </w:pPr>
      <w:r w:rsidRPr="00E122DA">
        <w:rPr>
          <w:rFonts w:ascii="Times New Roman" w:hAnsi="Times New Roman" w:cs="Times New Roman"/>
          <w:b/>
          <w:sz w:val="24"/>
          <w:szCs w:val="24"/>
        </w:rPr>
        <w:t>Observații generale</w:t>
      </w:r>
    </w:p>
    <w:tbl>
      <w:tblPr>
        <w:tblStyle w:val="TableGrid"/>
        <w:tblW w:w="14625" w:type="dxa"/>
        <w:tblInd w:w="-342" w:type="dxa"/>
        <w:tblLayout w:type="fixed"/>
        <w:tblLook w:val="04A0" w:firstRow="1" w:lastRow="0" w:firstColumn="1" w:lastColumn="0" w:noHBand="0" w:noVBand="1"/>
      </w:tblPr>
      <w:tblGrid>
        <w:gridCol w:w="810"/>
        <w:gridCol w:w="990"/>
        <w:gridCol w:w="1485"/>
        <w:gridCol w:w="4111"/>
        <w:gridCol w:w="4536"/>
        <w:gridCol w:w="2693"/>
      </w:tblGrid>
      <w:tr w:rsidR="00E256C9" w:rsidRPr="00E122DA" w:rsidTr="003C6956">
        <w:tc>
          <w:tcPr>
            <w:tcW w:w="81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Nr. Crt.</w:t>
            </w:r>
          </w:p>
        </w:tc>
        <w:tc>
          <w:tcPr>
            <w:tcW w:w="99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Articol aliniat, literă</w:t>
            </w:r>
          </w:p>
        </w:tc>
        <w:tc>
          <w:tcPr>
            <w:tcW w:w="1485"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E</w:t>
            </w:r>
            <w:r w:rsidR="006C7E55" w:rsidRPr="00E122DA">
              <w:rPr>
                <w:rFonts w:ascii="Times New Roman" w:hAnsi="Times New Roman" w:cs="Times New Roman"/>
                <w:b/>
                <w:sz w:val="24"/>
                <w:szCs w:val="24"/>
              </w:rPr>
              <w:t>mitent</w:t>
            </w:r>
          </w:p>
        </w:tc>
        <w:tc>
          <w:tcPr>
            <w:tcW w:w="4111"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T</w:t>
            </w:r>
            <w:r w:rsidR="006C7E55" w:rsidRPr="00E122DA">
              <w:rPr>
                <w:rFonts w:ascii="Times New Roman" w:hAnsi="Times New Roman" w:cs="Times New Roman"/>
                <w:b/>
                <w:sz w:val="24"/>
                <w:szCs w:val="24"/>
              </w:rPr>
              <w:t>ext</w:t>
            </w:r>
            <w:r w:rsidRPr="00E122DA">
              <w:rPr>
                <w:rFonts w:ascii="Times New Roman" w:hAnsi="Times New Roman" w:cs="Times New Roman"/>
                <w:b/>
                <w:sz w:val="24"/>
                <w:szCs w:val="24"/>
              </w:rPr>
              <w:t xml:space="preserve"> </w:t>
            </w:r>
            <w:r w:rsidR="006C7E55" w:rsidRPr="00E122DA">
              <w:rPr>
                <w:rFonts w:ascii="Times New Roman" w:hAnsi="Times New Roman" w:cs="Times New Roman"/>
                <w:b/>
                <w:sz w:val="24"/>
                <w:szCs w:val="24"/>
              </w:rPr>
              <w:t>existent</w:t>
            </w:r>
          </w:p>
        </w:tc>
        <w:tc>
          <w:tcPr>
            <w:tcW w:w="4536"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T</w:t>
            </w:r>
            <w:r w:rsidR="006C7E55" w:rsidRPr="00E122DA">
              <w:rPr>
                <w:rFonts w:ascii="Times New Roman" w:hAnsi="Times New Roman" w:cs="Times New Roman"/>
                <w:b/>
                <w:sz w:val="24"/>
                <w:szCs w:val="24"/>
              </w:rPr>
              <w:t>ext</w:t>
            </w:r>
            <w:r w:rsidRPr="00E122DA">
              <w:rPr>
                <w:rFonts w:ascii="Times New Roman" w:hAnsi="Times New Roman" w:cs="Times New Roman"/>
                <w:b/>
                <w:sz w:val="24"/>
                <w:szCs w:val="24"/>
              </w:rPr>
              <w:t xml:space="preserve"> </w:t>
            </w:r>
            <w:r w:rsidR="006C7E55" w:rsidRPr="00E122DA">
              <w:rPr>
                <w:rFonts w:ascii="Times New Roman" w:hAnsi="Times New Roman" w:cs="Times New Roman"/>
                <w:b/>
                <w:sz w:val="24"/>
                <w:szCs w:val="24"/>
              </w:rPr>
              <w:t xml:space="preserve">propus şi justificări                </w:t>
            </w:r>
            <w:r w:rsidRPr="00E122DA">
              <w:rPr>
                <w:rFonts w:ascii="Times New Roman" w:hAnsi="Times New Roman" w:cs="Times New Roman"/>
                <w:b/>
                <w:sz w:val="24"/>
                <w:szCs w:val="24"/>
              </w:rPr>
              <w:t xml:space="preserve">(justificările sunt evidențiate cu </w:t>
            </w:r>
            <w:r w:rsidRPr="00E122DA">
              <w:rPr>
                <w:rFonts w:ascii="Times New Roman" w:hAnsi="Times New Roman" w:cs="Times New Roman"/>
                <w:b/>
                <w:i/>
                <w:sz w:val="24"/>
                <w:szCs w:val="24"/>
              </w:rPr>
              <w:t>Italic</w:t>
            </w:r>
            <w:r w:rsidRPr="00E122DA">
              <w:rPr>
                <w:rFonts w:ascii="Times New Roman" w:hAnsi="Times New Roman" w:cs="Times New Roman"/>
                <w:b/>
                <w:sz w:val="24"/>
                <w:szCs w:val="24"/>
              </w:rPr>
              <w:t>)</w:t>
            </w:r>
          </w:p>
        </w:tc>
        <w:tc>
          <w:tcPr>
            <w:tcW w:w="2693"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R</w:t>
            </w:r>
            <w:r w:rsidR="006C7E55" w:rsidRPr="00E122DA">
              <w:rPr>
                <w:rFonts w:ascii="Times New Roman" w:hAnsi="Times New Roman" w:cs="Times New Roman"/>
                <w:b/>
                <w:sz w:val="24"/>
                <w:szCs w:val="24"/>
              </w:rPr>
              <w:t>ezoluţia</w:t>
            </w:r>
            <w:r w:rsidRPr="00E122DA">
              <w:rPr>
                <w:rFonts w:ascii="Times New Roman" w:hAnsi="Times New Roman" w:cs="Times New Roman"/>
                <w:b/>
                <w:sz w:val="24"/>
                <w:szCs w:val="24"/>
              </w:rPr>
              <w:t xml:space="preserve"> </w:t>
            </w:r>
            <w:r w:rsidR="006C7E55" w:rsidRPr="00E122DA">
              <w:rPr>
                <w:rFonts w:ascii="Times New Roman" w:hAnsi="Times New Roman" w:cs="Times New Roman"/>
                <w:b/>
                <w:sz w:val="24"/>
                <w:szCs w:val="24"/>
              </w:rPr>
              <w:t>elaboratorului</w:t>
            </w:r>
            <w:r w:rsidRPr="00E122DA">
              <w:rPr>
                <w:rFonts w:ascii="Times New Roman" w:hAnsi="Times New Roman" w:cs="Times New Roman"/>
                <w:b/>
                <w:sz w:val="24"/>
                <w:szCs w:val="24"/>
              </w:rPr>
              <w:t xml:space="preserve">                     (cu justificări)</w:t>
            </w:r>
          </w:p>
        </w:tc>
      </w:tr>
      <w:tr w:rsidR="00BE57DC" w:rsidRPr="00E122DA" w:rsidTr="003C6956">
        <w:tc>
          <w:tcPr>
            <w:tcW w:w="810" w:type="dxa"/>
          </w:tcPr>
          <w:p w:rsidR="00BE57DC" w:rsidRDefault="00F01C6B" w:rsidP="00BE57DC">
            <w:pPr>
              <w:rPr>
                <w:rFonts w:ascii="Times New Roman" w:hAnsi="Times New Roman" w:cs="Times New Roman"/>
                <w:sz w:val="24"/>
                <w:szCs w:val="24"/>
              </w:rPr>
            </w:pPr>
            <w:r>
              <w:rPr>
                <w:rFonts w:ascii="Times New Roman" w:hAnsi="Times New Roman" w:cs="Times New Roman"/>
                <w:sz w:val="24"/>
                <w:szCs w:val="24"/>
              </w:rPr>
              <w:t>1</w:t>
            </w:r>
          </w:p>
        </w:tc>
        <w:tc>
          <w:tcPr>
            <w:tcW w:w="990" w:type="dxa"/>
          </w:tcPr>
          <w:p w:rsidR="00BE57DC" w:rsidRPr="00E413E8" w:rsidRDefault="00BE57DC" w:rsidP="00BE57DC">
            <w:pPr>
              <w:rPr>
                <w:rFonts w:ascii="Times New Roman" w:hAnsi="Times New Roman" w:cs="Times New Roman"/>
                <w:b/>
                <w:sz w:val="20"/>
                <w:szCs w:val="20"/>
              </w:rPr>
            </w:pPr>
            <w:r w:rsidRPr="00E413E8">
              <w:rPr>
                <w:rFonts w:ascii="Times New Roman" w:hAnsi="Times New Roman" w:cs="Times New Roman"/>
                <w:b/>
                <w:sz w:val="20"/>
                <w:szCs w:val="20"/>
              </w:rPr>
              <w:t>Art. 3 alin. (2)</w:t>
            </w:r>
          </w:p>
          <w:p w:rsidR="00BE57DC" w:rsidRPr="00E413E8" w:rsidRDefault="00BE57DC" w:rsidP="00BE57DC">
            <w:pPr>
              <w:rPr>
                <w:rFonts w:ascii="Times New Roman" w:hAnsi="Times New Roman" w:cs="Times New Roman"/>
                <w:b/>
                <w:sz w:val="20"/>
                <w:szCs w:val="20"/>
              </w:rPr>
            </w:pPr>
          </w:p>
        </w:tc>
        <w:tc>
          <w:tcPr>
            <w:tcW w:w="1485" w:type="dxa"/>
          </w:tcPr>
          <w:p w:rsidR="00BE57DC" w:rsidRPr="00E413E8" w:rsidRDefault="00BE57DC" w:rsidP="00BE57DC">
            <w:pPr>
              <w:rPr>
                <w:rFonts w:ascii="Times New Roman" w:hAnsi="Times New Roman" w:cs="Times New Roman"/>
                <w:b/>
                <w:sz w:val="20"/>
                <w:szCs w:val="20"/>
              </w:rPr>
            </w:pPr>
            <w:r w:rsidRPr="00E413E8">
              <w:rPr>
                <w:rFonts w:ascii="Times New Roman" w:hAnsi="Times New Roman" w:cs="Times New Roman"/>
                <w:b/>
                <w:sz w:val="20"/>
                <w:szCs w:val="20"/>
              </w:rPr>
              <w:t>SDEE Trasilvania Nord</w:t>
            </w:r>
          </w:p>
          <w:p w:rsidR="00BE57DC" w:rsidRPr="00E413E8" w:rsidRDefault="00BE57DC" w:rsidP="00BE57DC">
            <w:pPr>
              <w:rPr>
                <w:rFonts w:ascii="Times New Roman" w:hAnsi="Times New Roman" w:cs="Times New Roman"/>
                <w:b/>
                <w:sz w:val="20"/>
                <w:szCs w:val="20"/>
              </w:rPr>
            </w:pPr>
            <w:r w:rsidRPr="00E413E8">
              <w:rPr>
                <w:rFonts w:ascii="Times New Roman" w:hAnsi="Times New Roman" w:cs="Times New Roman"/>
                <w:b/>
                <w:sz w:val="20"/>
                <w:szCs w:val="20"/>
              </w:rPr>
              <w:t>SDEE Transilvania Sud</w:t>
            </w:r>
          </w:p>
          <w:p w:rsidR="00BE57DC" w:rsidRPr="00E413E8" w:rsidRDefault="00BE57DC" w:rsidP="00BE57DC">
            <w:pPr>
              <w:rPr>
                <w:rFonts w:ascii="Times New Roman" w:hAnsi="Times New Roman" w:cs="Times New Roman"/>
                <w:b/>
                <w:sz w:val="20"/>
                <w:szCs w:val="20"/>
              </w:rPr>
            </w:pPr>
            <w:r w:rsidRPr="00E413E8">
              <w:rPr>
                <w:rFonts w:ascii="Times New Roman" w:hAnsi="Times New Roman" w:cs="Times New Roman"/>
                <w:b/>
                <w:sz w:val="20"/>
                <w:szCs w:val="20"/>
              </w:rPr>
              <w:t>SDEE Muntenia Nord</w:t>
            </w:r>
          </w:p>
          <w:p w:rsidR="00BE57DC" w:rsidRPr="00E413E8" w:rsidRDefault="00BE57DC" w:rsidP="00BE57DC">
            <w:pPr>
              <w:rPr>
                <w:rFonts w:ascii="Times New Roman" w:hAnsi="Times New Roman" w:cs="Times New Roman"/>
                <w:b/>
                <w:sz w:val="20"/>
                <w:szCs w:val="20"/>
                <w:lang w:val="en-GB"/>
              </w:rPr>
            </w:pPr>
          </w:p>
        </w:tc>
        <w:tc>
          <w:tcPr>
            <w:tcW w:w="4111" w:type="dxa"/>
          </w:tcPr>
          <w:p w:rsidR="00BE57DC" w:rsidRPr="003C6956" w:rsidRDefault="00BE57DC" w:rsidP="00BE57DC">
            <w:pPr>
              <w:rPr>
                <w:rFonts w:ascii="Times New Roman" w:hAnsi="Times New Roman" w:cs="Times New Roman"/>
                <w:b/>
                <w:sz w:val="20"/>
                <w:szCs w:val="20"/>
                <w:lang w:val="en-GB"/>
              </w:rPr>
            </w:pPr>
          </w:p>
        </w:tc>
        <w:tc>
          <w:tcPr>
            <w:tcW w:w="4536" w:type="dxa"/>
          </w:tcPr>
          <w:p w:rsidR="00BE57DC" w:rsidRPr="00BE57DC" w:rsidRDefault="00BE57DC" w:rsidP="00BE57DC">
            <w:pPr>
              <w:spacing w:after="38"/>
              <w:rPr>
                <w:rFonts w:ascii="Times New Roman" w:hAnsi="Times New Roman"/>
                <w:sz w:val="20"/>
                <w:szCs w:val="20"/>
              </w:rPr>
            </w:pPr>
            <w:r w:rsidRPr="00BE57DC">
              <w:rPr>
                <w:rFonts w:ascii="Times New Roman" w:hAnsi="Times New Roman"/>
                <w:sz w:val="20"/>
                <w:szCs w:val="20"/>
              </w:rPr>
              <w:t xml:space="preserve"> (2) În înţelesul prezentei metodologii, termenii de mai jos au următoarele semnificaţii: </w:t>
            </w:r>
          </w:p>
          <w:p w:rsidR="00BE57DC" w:rsidRPr="00BE57DC" w:rsidRDefault="00BE57DC" w:rsidP="00BE57DC">
            <w:pPr>
              <w:spacing w:after="38"/>
              <w:rPr>
                <w:rFonts w:ascii="Times New Roman" w:hAnsi="Times New Roman"/>
                <w:sz w:val="20"/>
                <w:szCs w:val="20"/>
              </w:rPr>
            </w:pPr>
            <w:r w:rsidRPr="00BE57DC">
              <w:rPr>
                <w:rFonts w:ascii="Times New Roman" w:hAnsi="Times New Roman"/>
                <w:sz w:val="20"/>
                <w:szCs w:val="20"/>
              </w:rPr>
              <w:t xml:space="preserve"> - capacitate energetica relocata – capacitatea aflata in gestiunea OD mutata pe noul amplasament si  pentru care nu erau indeplinite conditiile de coexistenta cu obiectivul pentru care a fost solicitat avizul</w:t>
            </w:r>
          </w:p>
          <w:p w:rsidR="00BE57DC" w:rsidRDefault="00BE57DC" w:rsidP="00BE57DC">
            <w:pPr>
              <w:spacing w:after="38"/>
              <w:rPr>
                <w:rFonts w:ascii="Times New Roman" w:hAnsi="Times New Roman"/>
                <w:sz w:val="20"/>
                <w:szCs w:val="20"/>
              </w:rPr>
            </w:pPr>
          </w:p>
          <w:p w:rsidR="00BE57DC" w:rsidRPr="00BE57DC" w:rsidRDefault="00BE57DC" w:rsidP="00BE57DC">
            <w:pPr>
              <w:spacing w:after="38"/>
              <w:rPr>
                <w:rFonts w:ascii="Times New Roman" w:hAnsi="Times New Roman"/>
                <w:b/>
                <w:i/>
                <w:sz w:val="20"/>
                <w:szCs w:val="20"/>
              </w:rPr>
            </w:pPr>
            <w:r w:rsidRPr="00BE57DC">
              <w:rPr>
                <w:rFonts w:ascii="Times New Roman" w:hAnsi="Times New Roman"/>
                <w:i/>
                <w:sz w:val="20"/>
                <w:szCs w:val="20"/>
              </w:rPr>
              <w:t>Pentru a clarifica faptul ca amplasarea unei capacitati energetice  nu poate fi asimilata  cu infiintarea unei capacitati energetice din perspectiva  aplicarii  optiunilor Art 17 (2)Legii 123/2012,  in conditiile in care OR nu reuseste sa incheie conventia.</w:t>
            </w:r>
          </w:p>
        </w:tc>
        <w:tc>
          <w:tcPr>
            <w:tcW w:w="2693" w:type="dxa"/>
          </w:tcPr>
          <w:p w:rsidR="00BE57DC" w:rsidRPr="0063701E" w:rsidRDefault="00BE57DC" w:rsidP="00BE57DC">
            <w:pPr>
              <w:rPr>
                <w:rFonts w:ascii="Times New Roman" w:hAnsi="Times New Roman" w:cs="Times New Roman"/>
              </w:rPr>
            </w:pPr>
          </w:p>
          <w:p w:rsidR="00BE57DC" w:rsidRPr="00BE57DC" w:rsidRDefault="00BE57DC" w:rsidP="00BE57DC">
            <w:pPr>
              <w:rPr>
                <w:rFonts w:ascii="Times New Roman" w:hAnsi="Times New Roman" w:cs="Times New Roman"/>
                <w:b/>
                <w:sz w:val="20"/>
                <w:szCs w:val="20"/>
              </w:rPr>
            </w:pPr>
            <w:r w:rsidRPr="00BE57DC">
              <w:rPr>
                <w:rFonts w:ascii="Times New Roman" w:hAnsi="Times New Roman" w:cs="Times New Roman"/>
                <w:b/>
                <w:sz w:val="20"/>
                <w:szCs w:val="20"/>
              </w:rPr>
              <w:t>Nu se acceptă</w:t>
            </w:r>
          </w:p>
          <w:p w:rsidR="00BE57DC" w:rsidRPr="00BE57DC" w:rsidRDefault="00BE57DC" w:rsidP="00BE57DC">
            <w:pPr>
              <w:rPr>
                <w:rFonts w:ascii="Times New Roman" w:hAnsi="Times New Roman" w:cs="Times New Roman"/>
                <w:sz w:val="20"/>
                <w:szCs w:val="20"/>
              </w:rPr>
            </w:pPr>
          </w:p>
          <w:p w:rsidR="00BE57DC" w:rsidRPr="00BE57DC" w:rsidRDefault="00BE57DC" w:rsidP="00BE57DC">
            <w:pPr>
              <w:rPr>
                <w:rFonts w:ascii="Times New Roman" w:hAnsi="Times New Roman" w:cs="Times New Roman"/>
                <w:sz w:val="20"/>
                <w:szCs w:val="20"/>
              </w:rPr>
            </w:pPr>
            <w:r w:rsidRPr="00BE57DC">
              <w:rPr>
                <w:rFonts w:ascii="Times New Roman" w:hAnsi="Times New Roman" w:cs="Times New Roman"/>
                <w:sz w:val="20"/>
                <w:szCs w:val="20"/>
              </w:rPr>
              <w:t>Nu face obiectul prezentului ordin.</w:t>
            </w:r>
          </w:p>
          <w:p w:rsidR="00BE57DC" w:rsidRPr="0063701E" w:rsidRDefault="00BE57DC" w:rsidP="00BE57DC">
            <w:pPr>
              <w:rPr>
                <w:rFonts w:ascii="Times New Roman" w:hAnsi="Times New Roman" w:cs="Times New Roman"/>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2</w:t>
            </w:r>
          </w:p>
        </w:tc>
        <w:tc>
          <w:tcPr>
            <w:tcW w:w="990" w:type="dxa"/>
          </w:tcPr>
          <w:p w:rsidR="00BE57DC" w:rsidRPr="00E413E8" w:rsidRDefault="00BE57DC" w:rsidP="00BE57DC">
            <w:pPr>
              <w:rPr>
                <w:rFonts w:ascii="Times New Roman" w:hAnsi="Times New Roman" w:cs="Times New Roman"/>
                <w:b/>
                <w:sz w:val="20"/>
                <w:szCs w:val="20"/>
              </w:rPr>
            </w:pPr>
            <w:r w:rsidRPr="00E413E8">
              <w:rPr>
                <w:rFonts w:ascii="Times New Roman" w:hAnsi="Times New Roman" w:cs="Times New Roman"/>
                <w:b/>
                <w:sz w:val="20"/>
                <w:szCs w:val="20"/>
              </w:rPr>
              <w:t>Art. 21 alin. (1)</w:t>
            </w:r>
          </w:p>
          <w:p w:rsidR="00BE57DC" w:rsidRPr="00E413E8" w:rsidRDefault="00BE57DC" w:rsidP="00BE57DC">
            <w:pPr>
              <w:rPr>
                <w:rFonts w:ascii="Times New Roman" w:hAnsi="Times New Roman" w:cs="Times New Roman"/>
                <w:sz w:val="20"/>
                <w:szCs w:val="20"/>
              </w:rPr>
            </w:pPr>
          </w:p>
        </w:tc>
        <w:tc>
          <w:tcPr>
            <w:tcW w:w="1485" w:type="dxa"/>
          </w:tcPr>
          <w:p w:rsidR="00BE57DC" w:rsidRPr="00E413E8" w:rsidRDefault="00BE57DC" w:rsidP="00BE57DC">
            <w:pPr>
              <w:rPr>
                <w:rFonts w:ascii="Times New Roman" w:hAnsi="Times New Roman" w:cs="Times New Roman"/>
                <w:b/>
                <w:sz w:val="20"/>
                <w:szCs w:val="20"/>
                <w:lang w:val="en-GB"/>
              </w:rPr>
            </w:pPr>
            <w:r w:rsidRPr="00E413E8">
              <w:rPr>
                <w:rFonts w:ascii="Times New Roman" w:hAnsi="Times New Roman" w:cs="Times New Roman"/>
                <w:b/>
                <w:sz w:val="20"/>
                <w:szCs w:val="20"/>
                <w:lang w:val="en-GB"/>
              </w:rPr>
              <w:t>E-</w:t>
            </w:r>
            <w:proofErr w:type="spellStart"/>
            <w:r w:rsidRPr="00E413E8">
              <w:rPr>
                <w:rFonts w:ascii="Times New Roman" w:hAnsi="Times New Roman" w:cs="Times New Roman"/>
                <w:b/>
                <w:sz w:val="20"/>
                <w:szCs w:val="20"/>
                <w:lang w:val="en-GB"/>
              </w:rPr>
              <w:t>Distribuție</w:t>
            </w:r>
            <w:proofErr w:type="spellEnd"/>
            <w:r w:rsidRPr="00E413E8">
              <w:rPr>
                <w:rFonts w:ascii="Times New Roman" w:hAnsi="Times New Roman" w:cs="Times New Roman"/>
                <w:b/>
                <w:sz w:val="20"/>
                <w:szCs w:val="20"/>
                <w:lang w:val="en-GB"/>
              </w:rPr>
              <w:t xml:space="preserve"> SA</w:t>
            </w:r>
          </w:p>
          <w:p w:rsidR="00BE57DC" w:rsidRPr="00E413E8" w:rsidRDefault="00BE57DC" w:rsidP="00BE57DC">
            <w:pPr>
              <w:rPr>
                <w:rFonts w:ascii="Times New Roman" w:hAnsi="Times New Roman" w:cs="Times New Roman"/>
                <w:sz w:val="20"/>
                <w:szCs w:val="20"/>
              </w:rPr>
            </w:pPr>
          </w:p>
        </w:tc>
        <w:tc>
          <w:tcPr>
            <w:tcW w:w="4111" w:type="dxa"/>
          </w:tcPr>
          <w:p w:rsidR="00BE57DC" w:rsidRPr="003C6956" w:rsidRDefault="00BE57DC" w:rsidP="00BE57DC">
            <w:pPr>
              <w:rPr>
                <w:rFonts w:ascii="Times New Roman" w:hAnsi="Times New Roman" w:cs="Times New Roman"/>
                <w:b/>
                <w:sz w:val="20"/>
                <w:szCs w:val="20"/>
                <w:lang w:val="en-GB"/>
              </w:rPr>
            </w:pPr>
            <w:r w:rsidRPr="003C6956">
              <w:rPr>
                <w:rFonts w:ascii="Times New Roman" w:hAnsi="Times New Roman" w:cs="Times New Roman"/>
                <w:b/>
                <w:sz w:val="20"/>
                <w:szCs w:val="20"/>
                <w:lang w:val="en-GB"/>
              </w:rPr>
              <w:t xml:space="preserve">Art. 21 </w:t>
            </w:r>
            <w:proofErr w:type="spellStart"/>
            <w:r w:rsidRPr="003C6956">
              <w:rPr>
                <w:rFonts w:ascii="Times New Roman" w:hAnsi="Times New Roman" w:cs="Times New Roman"/>
                <w:b/>
                <w:sz w:val="20"/>
                <w:szCs w:val="20"/>
                <w:lang w:val="en-GB"/>
              </w:rPr>
              <w:t>alin</w:t>
            </w:r>
            <w:proofErr w:type="spellEnd"/>
            <w:r w:rsidRPr="003C6956">
              <w:rPr>
                <w:rFonts w:ascii="Times New Roman" w:hAnsi="Times New Roman" w:cs="Times New Roman"/>
                <w:b/>
                <w:sz w:val="20"/>
                <w:szCs w:val="20"/>
                <w:lang w:val="en-GB"/>
              </w:rPr>
              <w:t>. (1)</w:t>
            </w:r>
          </w:p>
          <w:p w:rsidR="00BE57DC" w:rsidRPr="003C6956" w:rsidRDefault="00BE57DC" w:rsidP="00BE57DC">
            <w:pPr>
              <w:rPr>
                <w:rFonts w:ascii="Times New Roman" w:hAnsi="Times New Roman" w:cs="Times New Roman"/>
                <w:sz w:val="20"/>
                <w:szCs w:val="20"/>
                <w:lang w:val="en-GB"/>
              </w:rPr>
            </w:pPr>
            <w:r w:rsidRPr="003C6956">
              <w:rPr>
                <w:rFonts w:ascii="Times New Roman" w:hAnsi="Times New Roman" w:cs="Times New Roman"/>
                <w:sz w:val="20"/>
                <w:szCs w:val="20"/>
                <w:lang w:val="en-GB"/>
              </w:rPr>
              <w:t xml:space="preserve">" (1) </w:t>
            </w:r>
            <w:proofErr w:type="spellStart"/>
            <w:r w:rsidRPr="003C6956">
              <w:rPr>
                <w:rFonts w:ascii="Times New Roman" w:hAnsi="Times New Roman" w:cs="Times New Roman"/>
                <w:sz w:val="20"/>
                <w:szCs w:val="20"/>
                <w:lang w:val="en-GB"/>
              </w:rPr>
              <w:t>În</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situaţia</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prevăzută</w:t>
            </w:r>
            <w:proofErr w:type="spellEnd"/>
            <w:r w:rsidRPr="003C6956">
              <w:rPr>
                <w:rFonts w:ascii="Times New Roman" w:hAnsi="Times New Roman" w:cs="Times New Roman"/>
                <w:sz w:val="20"/>
                <w:szCs w:val="20"/>
                <w:lang w:val="en-GB"/>
              </w:rPr>
              <w:t xml:space="preserve"> la art. 17 lit. a), </w:t>
            </w:r>
            <w:proofErr w:type="spellStart"/>
            <w:r w:rsidRPr="003C6956">
              <w:rPr>
                <w:rFonts w:ascii="Times New Roman" w:hAnsi="Times New Roman" w:cs="Times New Roman"/>
                <w:sz w:val="20"/>
                <w:szCs w:val="20"/>
                <w:lang w:val="en-GB"/>
              </w:rPr>
              <w:t>operatorul</w:t>
            </w:r>
            <w:proofErr w:type="spellEnd"/>
            <w:r w:rsidRPr="003C6956">
              <w:rPr>
                <w:rFonts w:ascii="Times New Roman" w:hAnsi="Times New Roman" w:cs="Times New Roman"/>
                <w:sz w:val="20"/>
                <w:szCs w:val="20"/>
                <w:lang w:val="en-GB"/>
              </w:rPr>
              <w:t xml:space="preserve"> de </w:t>
            </w:r>
            <w:proofErr w:type="spellStart"/>
            <w:r w:rsidRPr="003C6956">
              <w:rPr>
                <w:rFonts w:ascii="Times New Roman" w:hAnsi="Times New Roman" w:cs="Times New Roman"/>
                <w:sz w:val="20"/>
                <w:szCs w:val="20"/>
                <w:lang w:val="en-GB"/>
              </w:rPr>
              <w:t>reţea</w:t>
            </w:r>
            <w:proofErr w:type="spellEnd"/>
            <w:r w:rsidRPr="003C6956">
              <w:rPr>
                <w:rFonts w:ascii="Times New Roman" w:hAnsi="Times New Roman" w:cs="Times New Roman"/>
                <w:sz w:val="20"/>
                <w:szCs w:val="20"/>
                <w:lang w:val="en-GB"/>
              </w:rPr>
              <w:t xml:space="preserve"> are </w:t>
            </w:r>
            <w:proofErr w:type="spellStart"/>
            <w:r w:rsidRPr="003C6956">
              <w:rPr>
                <w:rFonts w:ascii="Times New Roman" w:hAnsi="Times New Roman" w:cs="Times New Roman"/>
                <w:sz w:val="20"/>
                <w:szCs w:val="20"/>
                <w:lang w:val="en-GB"/>
              </w:rPr>
              <w:t>obligaţia</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să</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emită</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şi</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să</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transmită</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solicitantului</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avizul</w:t>
            </w:r>
            <w:proofErr w:type="spellEnd"/>
            <w:r w:rsidRPr="003C6956">
              <w:rPr>
                <w:rFonts w:ascii="Times New Roman" w:hAnsi="Times New Roman" w:cs="Times New Roman"/>
                <w:sz w:val="20"/>
                <w:szCs w:val="20"/>
                <w:lang w:val="en-GB"/>
              </w:rPr>
              <w:t xml:space="preserve"> de </w:t>
            </w:r>
            <w:proofErr w:type="spellStart"/>
            <w:r w:rsidRPr="003C6956">
              <w:rPr>
                <w:rFonts w:ascii="Times New Roman" w:hAnsi="Times New Roman" w:cs="Times New Roman"/>
                <w:sz w:val="20"/>
                <w:szCs w:val="20"/>
                <w:lang w:val="en-GB"/>
              </w:rPr>
              <w:t>amplasament</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în</w:t>
            </w:r>
            <w:proofErr w:type="spellEnd"/>
            <w:r w:rsidRPr="003C6956">
              <w:rPr>
                <w:rFonts w:ascii="Times New Roman" w:hAnsi="Times New Roman" w:cs="Times New Roman"/>
                <w:sz w:val="20"/>
                <w:szCs w:val="20"/>
                <w:lang w:val="en-GB"/>
              </w:rPr>
              <w:t xml:space="preserve"> maximum </w:t>
            </w:r>
            <w:r w:rsidRPr="003C6956">
              <w:rPr>
                <w:rFonts w:ascii="Times New Roman" w:hAnsi="Times New Roman" w:cs="Times New Roman"/>
                <w:bCs/>
                <w:sz w:val="20"/>
                <w:szCs w:val="20"/>
                <w:lang w:val="en-GB"/>
              </w:rPr>
              <w:t xml:space="preserve">15 </w:t>
            </w:r>
            <w:proofErr w:type="spellStart"/>
            <w:r w:rsidRPr="003C6956">
              <w:rPr>
                <w:rFonts w:ascii="Times New Roman" w:hAnsi="Times New Roman" w:cs="Times New Roman"/>
                <w:bCs/>
                <w:sz w:val="20"/>
                <w:szCs w:val="20"/>
                <w:lang w:val="en-GB"/>
              </w:rPr>
              <w:t>zile</w:t>
            </w:r>
            <w:proofErr w:type="spellEnd"/>
            <w:r w:rsidRPr="003C6956">
              <w:rPr>
                <w:rFonts w:ascii="Times New Roman" w:hAnsi="Times New Roman" w:cs="Times New Roman"/>
                <w:bCs/>
                <w:sz w:val="20"/>
                <w:szCs w:val="20"/>
                <w:lang w:val="en-GB"/>
              </w:rPr>
              <w:t xml:space="preserve"> </w:t>
            </w:r>
            <w:proofErr w:type="spellStart"/>
            <w:r w:rsidRPr="003C6956">
              <w:rPr>
                <w:rFonts w:ascii="Times New Roman" w:hAnsi="Times New Roman" w:cs="Times New Roman"/>
                <w:bCs/>
                <w:sz w:val="20"/>
                <w:szCs w:val="20"/>
                <w:lang w:val="en-GB"/>
              </w:rPr>
              <w:t>lucrătoare</w:t>
            </w:r>
            <w:proofErr w:type="spellEnd"/>
            <w:r w:rsidRPr="003C6956">
              <w:rPr>
                <w:rFonts w:ascii="Times New Roman" w:hAnsi="Times New Roman" w:cs="Times New Roman"/>
                <w:sz w:val="20"/>
                <w:szCs w:val="20"/>
                <w:lang w:val="en-GB"/>
              </w:rPr>
              <w:t xml:space="preserve"> de la data </w:t>
            </w:r>
            <w:proofErr w:type="spellStart"/>
            <w:r w:rsidRPr="003C6956">
              <w:rPr>
                <w:rFonts w:ascii="Times New Roman" w:hAnsi="Times New Roman" w:cs="Times New Roman"/>
                <w:sz w:val="20"/>
                <w:szCs w:val="20"/>
                <w:lang w:val="en-GB"/>
              </w:rPr>
              <w:t>înregistrării</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cererii</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pentru</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emiterea</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avizului</w:t>
            </w:r>
            <w:proofErr w:type="spellEnd"/>
            <w:r w:rsidRPr="003C6956">
              <w:rPr>
                <w:rFonts w:ascii="Times New Roman" w:hAnsi="Times New Roman" w:cs="Times New Roman"/>
                <w:sz w:val="20"/>
                <w:szCs w:val="20"/>
                <w:lang w:val="en-GB"/>
              </w:rPr>
              <w:t xml:space="preserve"> de </w:t>
            </w:r>
            <w:proofErr w:type="spellStart"/>
            <w:r w:rsidRPr="003C6956">
              <w:rPr>
                <w:rFonts w:ascii="Times New Roman" w:hAnsi="Times New Roman" w:cs="Times New Roman"/>
                <w:sz w:val="20"/>
                <w:szCs w:val="20"/>
                <w:lang w:val="en-GB"/>
              </w:rPr>
              <w:t>amplasament</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şi</w:t>
            </w:r>
            <w:proofErr w:type="spellEnd"/>
            <w:r w:rsidRPr="003C6956">
              <w:rPr>
                <w:rFonts w:ascii="Times New Roman" w:hAnsi="Times New Roman" w:cs="Times New Roman"/>
                <w:sz w:val="20"/>
                <w:szCs w:val="20"/>
                <w:lang w:val="en-GB"/>
              </w:rPr>
              <w:t xml:space="preserve"> </w:t>
            </w:r>
            <w:proofErr w:type="spellStart"/>
            <w:r w:rsidRPr="003C6956">
              <w:rPr>
                <w:rFonts w:ascii="Times New Roman" w:hAnsi="Times New Roman" w:cs="Times New Roman"/>
                <w:sz w:val="20"/>
                <w:szCs w:val="20"/>
                <w:lang w:val="en-GB"/>
              </w:rPr>
              <w:t>documentaţiei</w:t>
            </w:r>
            <w:proofErr w:type="spellEnd"/>
            <w:r w:rsidRPr="003C6956">
              <w:rPr>
                <w:rFonts w:ascii="Times New Roman" w:hAnsi="Times New Roman" w:cs="Times New Roman"/>
                <w:sz w:val="20"/>
                <w:szCs w:val="20"/>
                <w:lang w:val="en-GB"/>
              </w:rPr>
              <w:t xml:space="preserve"> complete.’’</w:t>
            </w:r>
          </w:p>
          <w:p w:rsidR="00BE57DC" w:rsidRPr="003C6956" w:rsidRDefault="00BE57DC" w:rsidP="00BE57DC">
            <w:pPr>
              <w:rPr>
                <w:rFonts w:ascii="Times New Roman" w:hAnsi="Times New Roman" w:cs="Times New Roman"/>
                <w:sz w:val="20"/>
                <w:szCs w:val="20"/>
              </w:rPr>
            </w:pPr>
          </w:p>
        </w:tc>
        <w:tc>
          <w:tcPr>
            <w:tcW w:w="4536" w:type="dxa"/>
          </w:tcPr>
          <w:p w:rsidR="00BE57DC" w:rsidRDefault="00BE57DC" w:rsidP="00BE57DC">
            <w:pPr>
              <w:rPr>
                <w:rFonts w:ascii="Times New Roman" w:hAnsi="Times New Roman" w:cs="Times New Roman"/>
                <w:sz w:val="20"/>
                <w:szCs w:val="20"/>
              </w:rPr>
            </w:pPr>
            <w:r w:rsidRPr="003C6956">
              <w:rPr>
                <w:rFonts w:ascii="Times New Roman" w:hAnsi="Times New Roman" w:cs="Times New Roman"/>
                <w:sz w:val="20"/>
                <w:szCs w:val="20"/>
              </w:rPr>
              <w:t xml:space="preserve">" (1) În situaţia prevăzută la art. 17 lit. a), operatorul de reţea are obligaţia să emită şi să transmită solicitantului avizul de amplasament în maximum </w:t>
            </w:r>
            <w:r w:rsidRPr="003C6956">
              <w:rPr>
                <w:rFonts w:ascii="Times New Roman" w:hAnsi="Times New Roman" w:cs="Times New Roman"/>
                <w:bCs/>
                <w:sz w:val="20"/>
                <w:szCs w:val="20"/>
              </w:rPr>
              <w:t>15 zile lucrătoare</w:t>
            </w:r>
            <w:r w:rsidRPr="003C6956">
              <w:rPr>
                <w:rFonts w:ascii="Times New Roman" w:hAnsi="Times New Roman" w:cs="Times New Roman"/>
                <w:sz w:val="20"/>
                <w:szCs w:val="20"/>
              </w:rPr>
              <w:t xml:space="preserve"> de la data </w:t>
            </w:r>
            <w:r w:rsidRPr="003C6956">
              <w:rPr>
                <w:rFonts w:ascii="Times New Roman" w:hAnsi="Times New Roman" w:cs="Times New Roman"/>
                <w:strike/>
                <w:sz w:val="20"/>
                <w:szCs w:val="20"/>
              </w:rPr>
              <w:t>înregistrării cererii pentru emiterea avizului de amplasament şi</w:t>
            </w:r>
            <w:r w:rsidRPr="003C6956">
              <w:rPr>
                <w:rFonts w:ascii="Times New Roman" w:hAnsi="Times New Roman" w:cs="Times New Roman"/>
                <w:sz w:val="20"/>
                <w:szCs w:val="20"/>
              </w:rPr>
              <w:t xml:space="preserve"> la care documentaţia</w:t>
            </w:r>
            <w:r w:rsidRPr="003C6956">
              <w:rPr>
                <w:rFonts w:ascii="Times New Roman" w:hAnsi="Times New Roman" w:cs="Times New Roman"/>
                <w:strike/>
                <w:sz w:val="20"/>
                <w:szCs w:val="20"/>
              </w:rPr>
              <w:t>ei</w:t>
            </w:r>
            <w:r w:rsidRPr="003C6956">
              <w:rPr>
                <w:rFonts w:ascii="Times New Roman" w:hAnsi="Times New Roman" w:cs="Times New Roman"/>
                <w:sz w:val="20"/>
                <w:szCs w:val="20"/>
              </w:rPr>
              <w:t xml:space="preserve"> este complet</w:t>
            </w:r>
            <w:r w:rsidRPr="003C6956">
              <w:rPr>
                <w:rFonts w:ascii="Times New Roman" w:hAnsi="Times New Roman" w:cs="Times New Roman"/>
                <w:strike/>
                <w:sz w:val="20"/>
                <w:szCs w:val="20"/>
              </w:rPr>
              <w:t>ea</w:t>
            </w:r>
            <w:r w:rsidRPr="003C6956">
              <w:rPr>
                <w:rFonts w:ascii="Times New Roman" w:hAnsi="Times New Roman" w:cs="Times New Roman"/>
                <w:sz w:val="20"/>
                <w:szCs w:val="20"/>
              </w:rPr>
              <w:t>.’’</w:t>
            </w:r>
          </w:p>
          <w:p w:rsidR="00BE57DC" w:rsidRPr="003C6956" w:rsidRDefault="00BE57DC" w:rsidP="00BE57DC">
            <w:pPr>
              <w:rPr>
                <w:rFonts w:ascii="Times New Roman" w:hAnsi="Times New Roman" w:cs="Times New Roman"/>
                <w:sz w:val="20"/>
                <w:szCs w:val="20"/>
              </w:rPr>
            </w:pPr>
          </w:p>
          <w:p w:rsidR="00BE57DC" w:rsidRPr="003C6956" w:rsidRDefault="00BE57DC" w:rsidP="00BE57DC">
            <w:pPr>
              <w:jc w:val="both"/>
              <w:rPr>
                <w:rFonts w:ascii="Times New Roman" w:hAnsi="Times New Roman" w:cs="Times New Roman"/>
                <w:sz w:val="20"/>
                <w:szCs w:val="20"/>
              </w:rPr>
            </w:pPr>
            <w:r w:rsidRPr="003C6956">
              <w:rPr>
                <w:rFonts w:ascii="Times New Roman" w:hAnsi="Times New Roman" w:cs="Times New Roman"/>
                <w:bCs/>
                <w:i/>
                <w:sz w:val="20"/>
                <w:szCs w:val="20"/>
              </w:rPr>
              <w:t>Consideram necesara stabilirea acestui moment “</w:t>
            </w:r>
            <w:r w:rsidRPr="003C6956">
              <w:rPr>
                <w:rFonts w:ascii="Times New Roman" w:hAnsi="Times New Roman" w:cs="Times New Roman"/>
                <w:bCs/>
                <w:i/>
                <w:iCs/>
                <w:sz w:val="20"/>
                <w:szCs w:val="20"/>
              </w:rPr>
              <w:t>documentatia este completa</w:t>
            </w:r>
            <w:r w:rsidRPr="003C6956">
              <w:rPr>
                <w:rFonts w:ascii="Times New Roman" w:hAnsi="Times New Roman" w:cs="Times New Roman"/>
                <w:bCs/>
                <w:i/>
                <w:sz w:val="20"/>
                <w:szCs w:val="20"/>
              </w:rPr>
              <w:t xml:space="preserve">” pentru definirea datei de la care curge termenul in care OD trebuie sa raspunda la o </w:t>
            </w:r>
            <w:r w:rsidRPr="003C6956">
              <w:rPr>
                <w:rFonts w:ascii="Times New Roman" w:hAnsi="Times New Roman" w:cs="Times New Roman"/>
                <w:bCs/>
                <w:i/>
                <w:iCs/>
                <w:sz w:val="20"/>
                <w:szCs w:val="20"/>
              </w:rPr>
              <w:t>solicitare completa</w:t>
            </w:r>
            <w:r w:rsidRPr="003C6956">
              <w:rPr>
                <w:rFonts w:ascii="Times New Roman" w:hAnsi="Times New Roman" w:cs="Times New Roman"/>
                <w:bCs/>
                <w:sz w:val="20"/>
                <w:szCs w:val="20"/>
              </w:rPr>
              <w:t>.</w:t>
            </w:r>
          </w:p>
        </w:tc>
        <w:tc>
          <w:tcPr>
            <w:tcW w:w="2693" w:type="dxa"/>
          </w:tcPr>
          <w:p w:rsidR="00BE57DC" w:rsidRPr="003C6956" w:rsidRDefault="00BE57DC" w:rsidP="00BE57DC">
            <w:pPr>
              <w:rPr>
                <w:rFonts w:ascii="Times New Roman" w:hAnsi="Times New Roman" w:cs="Times New Roman"/>
                <w:b/>
                <w:sz w:val="20"/>
                <w:szCs w:val="20"/>
              </w:rPr>
            </w:pPr>
            <w:r w:rsidRPr="003C6956">
              <w:rPr>
                <w:rFonts w:ascii="Times New Roman" w:hAnsi="Times New Roman" w:cs="Times New Roman"/>
                <w:b/>
                <w:sz w:val="20"/>
                <w:szCs w:val="20"/>
              </w:rPr>
              <w:t>Se acceptă cu reformulare</w:t>
            </w:r>
            <w:r w:rsidR="003F55D6">
              <w:rPr>
                <w:rFonts w:ascii="Times New Roman" w:hAnsi="Times New Roman" w:cs="Times New Roman"/>
                <w:b/>
                <w:sz w:val="20"/>
                <w:szCs w:val="20"/>
              </w:rPr>
              <w:t>,</w:t>
            </w:r>
            <w:r w:rsidRPr="003C6956">
              <w:rPr>
                <w:rFonts w:ascii="Times New Roman" w:hAnsi="Times New Roman" w:cs="Times New Roman"/>
                <w:b/>
                <w:sz w:val="20"/>
                <w:szCs w:val="20"/>
              </w:rPr>
              <w:t xml:space="preserve"> în vederea clarificării</w:t>
            </w:r>
          </w:p>
          <w:p w:rsidR="00BE57DC" w:rsidRPr="003C6956" w:rsidRDefault="00BE57DC" w:rsidP="00BE57DC">
            <w:pPr>
              <w:rPr>
                <w:rFonts w:ascii="Times New Roman" w:hAnsi="Times New Roman" w:cs="Times New Roman"/>
                <w:spacing w:val="5"/>
                <w:sz w:val="20"/>
                <w:szCs w:val="20"/>
                <w:shd w:val="clear" w:color="auto" w:fill="FFFFFF"/>
              </w:rPr>
            </w:pPr>
            <w:r w:rsidRPr="003C6956">
              <w:rPr>
                <w:rFonts w:ascii="Times New Roman" w:hAnsi="Times New Roman" w:cs="Times New Roman"/>
                <w:sz w:val="20"/>
                <w:szCs w:val="20"/>
              </w:rPr>
              <w:t xml:space="preserve">Legea nr. 193/2019 </w:t>
            </w:r>
            <w:r w:rsidRPr="003C6956">
              <w:rPr>
                <w:rFonts w:ascii="Times New Roman" w:hAnsi="Times New Roman" w:cs="Times New Roman"/>
                <w:spacing w:val="5"/>
                <w:sz w:val="20"/>
                <w:szCs w:val="20"/>
                <w:shd w:val="clear" w:color="auto" w:fill="FFFFFF"/>
              </w:rPr>
              <w:t xml:space="preserve">pentru modificarea şi completarea </w:t>
            </w:r>
            <w:r w:rsidRPr="003C6956">
              <w:rPr>
                <w:rFonts w:ascii="Times New Roman" w:hAnsi="Times New Roman" w:cs="Times New Roman"/>
                <w:spacing w:val="5"/>
                <w:sz w:val="20"/>
                <w:szCs w:val="20"/>
              </w:rPr>
              <w:br/>
            </w:r>
            <w:r w:rsidRPr="003C6956">
              <w:rPr>
                <w:rFonts w:ascii="Times New Roman" w:hAnsi="Times New Roman" w:cs="Times New Roman"/>
                <w:sz w:val="20"/>
                <w:szCs w:val="20"/>
              </w:rPr>
              <w:t xml:space="preserve">Legii nr. 50/1991 </w:t>
            </w:r>
            <w:r w:rsidRPr="003C6956">
              <w:rPr>
                <w:rFonts w:ascii="Times New Roman" w:hAnsi="Times New Roman" w:cs="Times New Roman"/>
                <w:spacing w:val="5"/>
                <w:sz w:val="20"/>
                <w:szCs w:val="20"/>
                <w:shd w:val="clear" w:color="auto" w:fill="FFFFFF"/>
              </w:rPr>
              <w:t>privind autorizarea executării lucrărilor de construcţii</w:t>
            </w:r>
            <w:r w:rsidRPr="003C6956">
              <w:rPr>
                <w:rFonts w:ascii="Times New Roman" w:hAnsi="Times New Roman" w:cs="Times New Roman"/>
                <w:b/>
                <w:spacing w:val="5"/>
                <w:sz w:val="20"/>
                <w:szCs w:val="20"/>
                <w:shd w:val="clear" w:color="auto" w:fill="FFFFFF"/>
              </w:rPr>
              <w:t xml:space="preserve">, </w:t>
            </w:r>
            <w:r w:rsidRPr="003C6956">
              <w:rPr>
                <w:rFonts w:ascii="Times New Roman" w:hAnsi="Times New Roman" w:cs="Times New Roman"/>
                <w:spacing w:val="5"/>
                <w:sz w:val="20"/>
                <w:szCs w:val="20"/>
                <w:shd w:val="clear" w:color="auto" w:fill="FFFFFF"/>
              </w:rPr>
              <w:t xml:space="preserve">  la pct. 20  prevede:,</w:t>
            </w:r>
            <w:r w:rsidRPr="003C6956">
              <w:rPr>
                <w:rFonts w:ascii="Times New Roman" w:hAnsi="Times New Roman" w:cs="Times New Roman"/>
                <w:spacing w:val="5"/>
                <w:sz w:val="20"/>
                <w:szCs w:val="20"/>
              </w:rPr>
              <w:t xml:space="preserve"> </w:t>
            </w:r>
            <w:r w:rsidRPr="003C6956">
              <w:rPr>
                <w:rFonts w:ascii="Times New Roman" w:hAnsi="Times New Roman" w:cs="Times New Roman"/>
                <w:spacing w:val="5"/>
                <w:sz w:val="20"/>
                <w:szCs w:val="20"/>
                <w:shd w:val="clear" w:color="auto" w:fill="FFFFFF"/>
              </w:rPr>
              <w:t xml:space="preserve"> </w:t>
            </w:r>
          </w:p>
          <w:p w:rsidR="00BE57DC" w:rsidRPr="003C6956" w:rsidRDefault="00BE57DC" w:rsidP="00BE57DC">
            <w:pPr>
              <w:rPr>
                <w:rFonts w:ascii="Times New Roman" w:hAnsi="Times New Roman" w:cs="Times New Roman"/>
                <w:spacing w:val="5"/>
                <w:sz w:val="20"/>
                <w:szCs w:val="20"/>
                <w:shd w:val="clear" w:color="auto" w:fill="FFFFFF"/>
              </w:rPr>
            </w:pPr>
            <w:r w:rsidRPr="003C6956">
              <w:rPr>
                <w:rFonts w:ascii="Times New Roman" w:hAnsi="Times New Roman" w:cs="Times New Roman"/>
                <w:spacing w:val="5"/>
                <w:sz w:val="20"/>
                <w:szCs w:val="20"/>
              </w:rPr>
              <w:t>,, La articolul 7 alineatul (20), litera b) se modifică și va avea următorul cuprins:</w:t>
            </w:r>
            <w:r w:rsidRPr="003C6956">
              <w:rPr>
                <w:rFonts w:ascii="Times New Roman" w:hAnsi="Times New Roman" w:cs="Times New Roman"/>
                <w:spacing w:val="5"/>
                <w:sz w:val="20"/>
                <w:szCs w:val="20"/>
              </w:rPr>
              <w:br/>
            </w:r>
            <w:r w:rsidRPr="003C6956">
              <w:rPr>
                <w:rFonts w:ascii="Times New Roman" w:hAnsi="Times New Roman" w:cs="Times New Roman"/>
                <w:sz w:val="20"/>
                <w:szCs w:val="20"/>
              </w:rPr>
              <w:t xml:space="preserve">b) </w:t>
            </w:r>
            <w:r w:rsidRPr="003C6956">
              <w:rPr>
                <w:rFonts w:ascii="Times New Roman" w:hAnsi="Times New Roman" w:cs="Times New Roman"/>
                <w:spacing w:val="5"/>
                <w:sz w:val="20"/>
                <w:szCs w:val="20"/>
                <w:shd w:val="clear" w:color="auto" w:fill="FFFFFF"/>
              </w:rPr>
              <w:t xml:space="preserve">să emită avizele/acordurile, cu excepţia avizelor/ </w:t>
            </w:r>
            <w:r w:rsidRPr="003C6956">
              <w:rPr>
                <w:rFonts w:ascii="Times New Roman" w:hAnsi="Times New Roman" w:cs="Times New Roman"/>
                <w:spacing w:val="5"/>
                <w:sz w:val="20"/>
                <w:szCs w:val="20"/>
                <w:shd w:val="clear" w:color="auto" w:fill="FFFFFF"/>
              </w:rPr>
              <w:lastRenderedPageBreak/>
              <w:t xml:space="preserve">acordurilor referitoare la reţelele tehnico-edilitare necesare în etapa de elaborare a documentaţiilor tehnico-economice aferente obiectivelor/proiectelor de investiţii, </w:t>
            </w:r>
            <w:r w:rsidRPr="003C6956">
              <w:rPr>
                <w:rFonts w:ascii="Times New Roman" w:hAnsi="Times New Roman" w:cs="Times New Roman"/>
                <w:b/>
                <w:spacing w:val="5"/>
                <w:sz w:val="20"/>
                <w:szCs w:val="20"/>
                <w:shd w:val="clear" w:color="auto" w:fill="FFFFFF"/>
              </w:rPr>
              <w:t>în termen de maximum 15 zile lucrătoare de la data înregistrării cererii/documentaţiei specifice complete</w:t>
            </w:r>
            <w:r w:rsidRPr="003C6956">
              <w:rPr>
                <w:rFonts w:ascii="Times New Roman" w:hAnsi="Times New Roman" w:cs="Times New Roman"/>
                <w:spacing w:val="5"/>
                <w:sz w:val="20"/>
                <w:szCs w:val="20"/>
                <w:shd w:val="clear" w:color="auto" w:fill="FFFFFF"/>
              </w:rPr>
              <w:t>, sub sancţiunea amenzii aplicabile de către Inspectoratul de Stat în Construcţii potrivit prezentei legi;”</w:t>
            </w:r>
          </w:p>
          <w:p w:rsidR="00BE57DC" w:rsidRPr="003C6956" w:rsidRDefault="00BE57DC" w:rsidP="00BE57DC">
            <w:pPr>
              <w:rPr>
                <w:rFonts w:ascii="Times New Roman" w:hAnsi="Times New Roman" w:cs="Times New Roman"/>
                <w:b/>
                <w:spacing w:val="5"/>
                <w:sz w:val="20"/>
                <w:szCs w:val="20"/>
                <w:shd w:val="clear" w:color="auto" w:fill="FFFFFF"/>
              </w:rPr>
            </w:pPr>
            <w:r w:rsidRPr="003C6956">
              <w:rPr>
                <w:rFonts w:ascii="Times New Roman" w:hAnsi="Times New Roman" w:cs="Times New Roman"/>
                <w:b/>
                <w:spacing w:val="5"/>
                <w:sz w:val="20"/>
                <w:szCs w:val="20"/>
                <w:shd w:val="clear" w:color="auto" w:fill="FFFFFF"/>
              </w:rPr>
              <w:t xml:space="preserve">În cazul în care documentația este completă la depunerea cererii, în vederea emiterii  avizului de amplasament, termenul de 15 zile lucrătoare  curge de la această dată. </w:t>
            </w:r>
          </w:p>
          <w:p w:rsidR="00BE57DC" w:rsidRPr="003C6956" w:rsidRDefault="00BE57DC" w:rsidP="00BE57DC">
            <w:pPr>
              <w:jc w:val="both"/>
              <w:rPr>
                <w:rFonts w:ascii="Times New Roman" w:hAnsi="Times New Roman" w:cs="Times New Roman"/>
                <w:sz w:val="20"/>
                <w:szCs w:val="20"/>
              </w:rPr>
            </w:pPr>
            <w:r w:rsidRPr="003C6956">
              <w:rPr>
                <w:rFonts w:ascii="Times New Roman" w:hAnsi="Times New Roman" w:cs="Times New Roman"/>
                <w:b/>
                <w:spacing w:val="5"/>
                <w:sz w:val="20"/>
                <w:szCs w:val="20"/>
                <w:shd w:val="clear" w:color="auto" w:fill="FFFFFF"/>
              </w:rPr>
              <w:t>În situația în care documentația trebuie completată, termenul de 15 zile lucrătoare curge de la data la care documentația a fost completată.</w:t>
            </w:r>
          </w:p>
        </w:tc>
      </w:tr>
      <w:tr w:rsidR="00BE57DC" w:rsidRPr="00E122DA" w:rsidTr="003C6956">
        <w:tc>
          <w:tcPr>
            <w:tcW w:w="810" w:type="dxa"/>
          </w:tcPr>
          <w:p w:rsidR="00BE57DC" w:rsidRPr="00E122DA" w:rsidRDefault="00BE57DC" w:rsidP="00BE57DC">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990" w:type="dxa"/>
          </w:tcPr>
          <w:p w:rsidR="00BE57DC" w:rsidRPr="003C6956" w:rsidRDefault="00BE57DC" w:rsidP="00BE57DC">
            <w:pPr>
              <w:pStyle w:val="NormalItalic"/>
              <w:spacing w:line="240" w:lineRule="auto"/>
              <w:jc w:val="left"/>
              <w:rPr>
                <w:b w:val="0"/>
              </w:rPr>
            </w:pPr>
            <w:r w:rsidRPr="003C6956">
              <w:t>Art. 21 alin. (1</w:t>
            </w:r>
            <w:r w:rsidRPr="003C6956">
              <w:rPr>
                <w:vertAlign w:val="superscript"/>
              </w:rPr>
              <w:t>1</w:t>
            </w:r>
            <w:r w:rsidRPr="003C6956">
              <w:t>)</w:t>
            </w:r>
          </w:p>
          <w:p w:rsidR="00BE57DC" w:rsidRPr="00E122DA" w:rsidRDefault="00BE57DC" w:rsidP="00BE57DC">
            <w:pPr>
              <w:rPr>
                <w:rFonts w:ascii="Times New Roman" w:hAnsi="Times New Roman" w:cs="Times New Roman"/>
                <w:sz w:val="24"/>
                <w:szCs w:val="24"/>
              </w:rPr>
            </w:pPr>
          </w:p>
        </w:tc>
        <w:tc>
          <w:tcPr>
            <w:tcW w:w="1485" w:type="dxa"/>
          </w:tcPr>
          <w:p w:rsidR="00BE57DC" w:rsidRPr="00E413E8" w:rsidRDefault="00BE57DC" w:rsidP="00BE57DC">
            <w:pPr>
              <w:rPr>
                <w:rFonts w:ascii="Times New Roman" w:hAnsi="Times New Roman" w:cs="Times New Roman"/>
                <w:b/>
                <w:sz w:val="20"/>
                <w:szCs w:val="20"/>
              </w:rPr>
            </w:pPr>
            <w:r w:rsidRPr="00E413E8">
              <w:rPr>
                <w:rFonts w:ascii="Times New Roman" w:hAnsi="Times New Roman" w:cs="Times New Roman"/>
                <w:b/>
                <w:sz w:val="20"/>
                <w:szCs w:val="20"/>
              </w:rPr>
              <w:t>Distribuție Energie Oltenia</w:t>
            </w:r>
          </w:p>
          <w:p w:rsidR="00BE57DC" w:rsidRPr="00E122DA" w:rsidRDefault="00BE57DC" w:rsidP="00BE57DC">
            <w:pPr>
              <w:rPr>
                <w:rFonts w:ascii="Times New Roman" w:hAnsi="Times New Roman" w:cs="Times New Roman"/>
                <w:sz w:val="24"/>
                <w:szCs w:val="24"/>
              </w:rPr>
            </w:pPr>
          </w:p>
        </w:tc>
        <w:tc>
          <w:tcPr>
            <w:tcW w:w="4111" w:type="dxa"/>
          </w:tcPr>
          <w:p w:rsidR="00BE57DC" w:rsidRPr="003C6956" w:rsidRDefault="00BE57DC" w:rsidP="00BE57DC">
            <w:pPr>
              <w:pStyle w:val="NormalItalic"/>
              <w:spacing w:line="240" w:lineRule="auto"/>
              <w:jc w:val="left"/>
              <w:rPr>
                <w:b w:val="0"/>
              </w:rPr>
            </w:pPr>
            <w:r w:rsidRPr="003C6956">
              <w:t>Art. 21 alin. (1</w:t>
            </w:r>
            <w:r w:rsidRPr="003C6956">
              <w:rPr>
                <w:vertAlign w:val="superscript"/>
              </w:rPr>
              <w:t>1</w:t>
            </w:r>
            <w:r w:rsidRPr="003C6956">
              <w:t>)</w:t>
            </w:r>
          </w:p>
          <w:p w:rsidR="00BE57DC" w:rsidRPr="003C6956" w:rsidRDefault="00BE57DC" w:rsidP="00BE57DC">
            <w:pPr>
              <w:contextualSpacing/>
              <w:rPr>
                <w:sz w:val="20"/>
                <w:szCs w:val="20"/>
              </w:rPr>
            </w:pPr>
            <w:r w:rsidRPr="003C6956">
              <w:rPr>
                <w:sz w:val="20"/>
                <w:szCs w:val="20"/>
              </w:rPr>
              <w:t>,, (</w:t>
            </w:r>
            <w:r w:rsidRPr="003C6956">
              <w:rPr>
                <w:rFonts w:ascii="Times New Roman" w:hAnsi="Times New Roman" w:cs="Times New Roman"/>
                <w:sz w:val="20"/>
                <w:szCs w:val="20"/>
              </w:rPr>
              <w:t>1</w:t>
            </w:r>
            <w:r w:rsidRPr="003C6956">
              <w:rPr>
                <w:rFonts w:ascii="Times New Roman" w:hAnsi="Times New Roman" w:cs="Times New Roman"/>
                <w:sz w:val="20"/>
                <w:szCs w:val="20"/>
                <w:vertAlign w:val="superscript"/>
              </w:rPr>
              <w:t>1</w:t>
            </w:r>
            <w:r w:rsidRPr="003C6956">
              <w:rPr>
                <w:rFonts w:ascii="Times New Roman" w:hAnsi="Times New Roman" w:cs="Times New Roman"/>
                <w:sz w:val="20"/>
                <w:szCs w:val="20"/>
              </w:rPr>
              <w:t>)</w:t>
            </w:r>
            <w:r w:rsidRPr="003C6956">
              <w:rPr>
                <w:rFonts w:ascii="Times New Roman" w:hAnsi="Times New Roman" w:cs="Times New Roman"/>
                <w:b/>
                <w:sz w:val="20"/>
                <w:szCs w:val="20"/>
              </w:rPr>
              <w:t xml:space="preserve"> </w:t>
            </w:r>
            <w:r w:rsidRPr="003C6956">
              <w:rPr>
                <w:rFonts w:ascii="Times New Roman" w:hAnsi="Times New Roman" w:cs="Times New Roman"/>
                <w:sz w:val="20"/>
                <w:szCs w:val="20"/>
              </w:rPr>
              <w:t>Prin exceptie de la prevederile alin. (1),</w:t>
            </w:r>
            <w:r w:rsidRPr="003C6956">
              <w:rPr>
                <w:rFonts w:ascii="Times New Roman" w:hAnsi="Times New Roman" w:cs="Times New Roman"/>
                <w:sz w:val="20"/>
                <w:szCs w:val="20"/>
                <w:shd w:val="clear" w:color="auto" w:fill="FFFFFF"/>
              </w:rPr>
              <w:t xml:space="preserve"> pentru emiterea avizelor de amplasament referitoare la reţelele tehnico-edilitare necesare în etapa de elaborare a documentaţiilor tehnico-economice aferente obiectivelor/proiectelor de investiţii, termenul este de maximum 5 zile lucrătoare de a data înregistrării cererii și a </w:t>
            </w:r>
            <w:r w:rsidRPr="003C6956">
              <w:rPr>
                <w:rFonts w:ascii="Times New Roman" w:hAnsi="Times New Roman" w:cs="Times New Roman"/>
                <w:sz w:val="20"/>
                <w:szCs w:val="20"/>
                <w:shd w:val="clear" w:color="auto" w:fill="FFFFFF"/>
              </w:rPr>
              <w:lastRenderedPageBreak/>
              <w:t>documentației complete</w:t>
            </w:r>
            <w:r w:rsidRPr="003C6956">
              <w:rPr>
                <w:rFonts w:ascii="Times New Roman" w:hAnsi="Times New Roman" w:cs="Times New Roman"/>
                <w:sz w:val="20"/>
                <w:szCs w:val="20"/>
              </w:rPr>
              <w:t>. "</w:t>
            </w:r>
          </w:p>
          <w:p w:rsidR="00BE57DC" w:rsidRPr="00E122DA" w:rsidRDefault="00BE57DC" w:rsidP="00BE57DC">
            <w:pPr>
              <w:rPr>
                <w:rFonts w:ascii="Times New Roman" w:hAnsi="Times New Roman" w:cs="Times New Roman"/>
                <w:sz w:val="24"/>
                <w:szCs w:val="24"/>
              </w:rPr>
            </w:pPr>
          </w:p>
        </w:tc>
        <w:tc>
          <w:tcPr>
            <w:tcW w:w="4536" w:type="dxa"/>
          </w:tcPr>
          <w:p w:rsidR="00BE57DC" w:rsidRDefault="00BE57DC" w:rsidP="00BE57DC">
            <w:pPr>
              <w:contextualSpacing/>
              <w:rPr>
                <w:rFonts w:ascii="Times New Roman" w:hAnsi="Times New Roman" w:cs="Times New Roman"/>
                <w:sz w:val="20"/>
                <w:szCs w:val="20"/>
              </w:rPr>
            </w:pPr>
            <w:r w:rsidRPr="00E804E3">
              <w:rPr>
                <w:rFonts w:ascii="Times New Roman" w:hAnsi="Times New Roman" w:cs="Times New Roman"/>
                <w:sz w:val="20"/>
                <w:szCs w:val="20"/>
              </w:rPr>
              <w:lastRenderedPageBreak/>
              <w:t>,, (1</w:t>
            </w:r>
            <w:r w:rsidRPr="00E804E3">
              <w:rPr>
                <w:rFonts w:ascii="Times New Roman" w:hAnsi="Times New Roman" w:cs="Times New Roman"/>
                <w:sz w:val="20"/>
                <w:szCs w:val="20"/>
                <w:vertAlign w:val="superscript"/>
              </w:rPr>
              <w:t>1</w:t>
            </w:r>
            <w:r w:rsidRPr="00E804E3">
              <w:rPr>
                <w:rFonts w:ascii="Times New Roman" w:hAnsi="Times New Roman" w:cs="Times New Roman"/>
                <w:sz w:val="20"/>
                <w:szCs w:val="20"/>
              </w:rPr>
              <w:t>)</w:t>
            </w:r>
            <w:r w:rsidRPr="00E804E3">
              <w:rPr>
                <w:rFonts w:ascii="Times New Roman" w:hAnsi="Times New Roman" w:cs="Times New Roman"/>
                <w:b/>
                <w:sz w:val="20"/>
                <w:szCs w:val="20"/>
              </w:rPr>
              <w:t xml:space="preserve"> </w:t>
            </w:r>
            <w:r w:rsidRPr="00E804E3">
              <w:rPr>
                <w:rFonts w:ascii="Times New Roman" w:hAnsi="Times New Roman" w:cs="Times New Roman"/>
                <w:sz w:val="20"/>
                <w:szCs w:val="20"/>
              </w:rPr>
              <w:t>Prin exceptie de la prevederile alin. (1),</w:t>
            </w:r>
            <w:r w:rsidRPr="00E804E3">
              <w:rPr>
                <w:rFonts w:ascii="Times New Roman" w:hAnsi="Times New Roman" w:cs="Times New Roman"/>
                <w:sz w:val="20"/>
                <w:szCs w:val="20"/>
                <w:shd w:val="clear" w:color="auto" w:fill="FFFFFF"/>
              </w:rPr>
              <w:t xml:space="preserve"> pentru emiterea avizelor de amplasament referitoare la reţelele tehnico-edilitare necesare în etapa de elaborare a documentaţiilor tehnico-economice aferente obiectivelor/ proiectelor de investiţii, termenul este de maximum 5 zile lucrătoare de a data înregistrării cererii și a documentației complete in conditiile prezentate la art 22 aliniatele 1 sau 2</w:t>
            </w:r>
            <w:r w:rsidRPr="00E804E3">
              <w:rPr>
                <w:rFonts w:ascii="Times New Roman" w:hAnsi="Times New Roman" w:cs="Times New Roman"/>
                <w:sz w:val="20"/>
                <w:szCs w:val="20"/>
              </w:rPr>
              <w:t>. "</w:t>
            </w:r>
          </w:p>
          <w:p w:rsidR="00BE57DC" w:rsidRDefault="00BE57DC" w:rsidP="00BE57DC">
            <w:pPr>
              <w:contextualSpacing/>
              <w:rPr>
                <w:rFonts w:ascii="Times New Roman" w:hAnsi="Times New Roman" w:cs="Times New Roman"/>
                <w:sz w:val="20"/>
                <w:szCs w:val="20"/>
              </w:rPr>
            </w:pPr>
          </w:p>
          <w:p w:rsidR="00BE57DC" w:rsidRPr="00E122DA" w:rsidRDefault="00BE57DC" w:rsidP="00BE57DC">
            <w:pPr>
              <w:rPr>
                <w:rFonts w:ascii="Times New Roman" w:hAnsi="Times New Roman" w:cs="Times New Roman"/>
                <w:sz w:val="24"/>
                <w:szCs w:val="24"/>
              </w:rPr>
            </w:pPr>
            <w:r w:rsidRPr="00E804E3">
              <w:rPr>
                <w:rFonts w:ascii="Times New Roman" w:hAnsi="Times New Roman" w:cs="Times New Roman"/>
                <w:i/>
                <w:iCs/>
                <w:sz w:val="20"/>
                <w:szCs w:val="20"/>
              </w:rPr>
              <w:t xml:space="preserve">Modificarea trebuie corelata cu art 22 din Ordinul ANRE nr 25/2016, modificat de Ordinul ANRE 201/2019, unde se precizeaza ca Avizele de amplasament pot fi favorabile sau conditionate </w:t>
            </w:r>
          </w:p>
        </w:tc>
        <w:tc>
          <w:tcPr>
            <w:tcW w:w="2693" w:type="dxa"/>
          </w:tcPr>
          <w:p w:rsidR="00BE57DC" w:rsidRPr="00E804E3" w:rsidRDefault="00BE57DC" w:rsidP="00BE57DC">
            <w:pPr>
              <w:rPr>
                <w:rFonts w:ascii="Times New Roman" w:hAnsi="Times New Roman" w:cs="Times New Roman"/>
                <w:b/>
                <w:sz w:val="20"/>
                <w:szCs w:val="20"/>
              </w:rPr>
            </w:pPr>
            <w:r w:rsidRPr="00E804E3">
              <w:rPr>
                <w:rFonts w:ascii="Times New Roman" w:hAnsi="Times New Roman" w:cs="Times New Roman"/>
                <w:b/>
                <w:sz w:val="20"/>
                <w:szCs w:val="20"/>
              </w:rPr>
              <w:lastRenderedPageBreak/>
              <w:t xml:space="preserve">Nu se acceptă </w:t>
            </w:r>
          </w:p>
          <w:p w:rsidR="00BE57DC" w:rsidRPr="00E804E3" w:rsidRDefault="00BE57DC" w:rsidP="00BE57DC">
            <w:pPr>
              <w:rPr>
                <w:rFonts w:ascii="Times New Roman" w:hAnsi="Times New Roman" w:cs="Times New Roman"/>
                <w:sz w:val="20"/>
                <w:szCs w:val="20"/>
              </w:rPr>
            </w:pPr>
            <w:r w:rsidRPr="00E804E3">
              <w:rPr>
                <w:rFonts w:ascii="Times New Roman" w:hAnsi="Times New Roman" w:cs="Times New Roman"/>
                <w:sz w:val="20"/>
                <w:szCs w:val="20"/>
              </w:rPr>
              <w:t xml:space="preserve">Alineatul </w:t>
            </w:r>
            <w:r w:rsidRPr="00E804E3">
              <w:rPr>
                <w:sz w:val="20"/>
                <w:szCs w:val="20"/>
              </w:rPr>
              <w:t>(</w:t>
            </w:r>
            <w:r w:rsidRPr="00E804E3">
              <w:rPr>
                <w:rFonts w:ascii="Times New Roman" w:hAnsi="Times New Roman" w:cs="Times New Roman"/>
                <w:sz w:val="20"/>
                <w:szCs w:val="20"/>
              </w:rPr>
              <w:t>1</w:t>
            </w:r>
            <w:r w:rsidRPr="00E804E3">
              <w:rPr>
                <w:rFonts w:ascii="Times New Roman" w:hAnsi="Times New Roman" w:cs="Times New Roman"/>
                <w:sz w:val="20"/>
                <w:szCs w:val="20"/>
                <w:vertAlign w:val="superscript"/>
              </w:rPr>
              <w:t>1</w:t>
            </w:r>
            <w:r w:rsidRPr="00E804E3">
              <w:rPr>
                <w:rFonts w:ascii="Times New Roman" w:hAnsi="Times New Roman" w:cs="Times New Roman"/>
                <w:sz w:val="20"/>
                <w:szCs w:val="20"/>
              </w:rPr>
              <w:t>)</w:t>
            </w:r>
            <w:r w:rsidRPr="00E804E3">
              <w:rPr>
                <w:rFonts w:ascii="Times New Roman" w:hAnsi="Times New Roman" w:cs="Times New Roman"/>
                <w:b/>
                <w:sz w:val="20"/>
                <w:szCs w:val="20"/>
              </w:rPr>
              <w:t xml:space="preserve"> </w:t>
            </w:r>
            <w:r w:rsidRPr="00E804E3">
              <w:rPr>
                <w:rFonts w:ascii="Times New Roman" w:hAnsi="Times New Roman" w:cs="Times New Roman"/>
                <w:sz w:val="20"/>
                <w:szCs w:val="20"/>
              </w:rPr>
              <w:t>vine în completarea alin. (1).</w:t>
            </w:r>
          </w:p>
          <w:p w:rsidR="00BE57DC" w:rsidRPr="00E804E3" w:rsidRDefault="00BE57DC" w:rsidP="00BE57DC">
            <w:pPr>
              <w:rPr>
                <w:rFonts w:ascii="Times New Roman" w:hAnsi="Times New Roman" w:cs="Times New Roman"/>
                <w:sz w:val="20"/>
                <w:szCs w:val="20"/>
              </w:rPr>
            </w:pPr>
            <w:r w:rsidRPr="00E804E3">
              <w:rPr>
                <w:rFonts w:ascii="Times New Roman" w:hAnsi="Times New Roman" w:cs="Times New Roman"/>
                <w:sz w:val="20"/>
                <w:szCs w:val="20"/>
              </w:rPr>
              <w:t>Aplicând motivația DEO ar trebui modificat și alineatul (1).</w:t>
            </w:r>
          </w:p>
          <w:p w:rsidR="00BE57DC" w:rsidRPr="00E804E3" w:rsidRDefault="00BE57DC" w:rsidP="00BE57DC">
            <w:pPr>
              <w:rPr>
                <w:rFonts w:ascii="Times New Roman" w:hAnsi="Times New Roman" w:cs="Times New Roman"/>
                <w:sz w:val="20"/>
                <w:szCs w:val="20"/>
              </w:rPr>
            </w:pPr>
            <w:r w:rsidRPr="00E804E3">
              <w:rPr>
                <w:rFonts w:ascii="Times New Roman" w:hAnsi="Times New Roman" w:cs="Times New Roman"/>
                <w:sz w:val="20"/>
                <w:szCs w:val="20"/>
              </w:rPr>
              <w:t xml:space="preserve">Considerăm că această precizare nu este necesară, </w:t>
            </w:r>
            <w:r w:rsidRPr="00E804E3">
              <w:rPr>
                <w:rFonts w:ascii="Times New Roman" w:hAnsi="Times New Roman" w:cs="Times New Roman"/>
                <w:sz w:val="20"/>
                <w:szCs w:val="20"/>
              </w:rPr>
              <w:lastRenderedPageBreak/>
              <w:t>termenele pentru emiterea avizelor de amplasamnet fiind stabilite pentru ambele tipuri de avize precizate la art. 22.</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990" w:type="dxa"/>
          </w:tcPr>
          <w:p w:rsidR="00BE57DC" w:rsidRPr="00E413E8" w:rsidRDefault="00BE57DC" w:rsidP="00BE57DC">
            <w:pPr>
              <w:pStyle w:val="NormalItalic"/>
              <w:spacing w:line="240" w:lineRule="auto"/>
              <w:jc w:val="left"/>
              <w:rPr>
                <w:b w:val="0"/>
              </w:rPr>
            </w:pPr>
            <w:r w:rsidRPr="00E413E8">
              <w:t>Art. 21 alin. (1</w:t>
            </w:r>
            <w:r w:rsidRPr="00E413E8">
              <w:rPr>
                <w:vertAlign w:val="superscript"/>
              </w:rPr>
              <w:t>1</w:t>
            </w:r>
            <w:r w:rsidRPr="00E413E8">
              <w:t>)</w:t>
            </w:r>
          </w:p>
          <w:p w:rsidR="00BE57DC" w:rsidRPr="00E413E8" w:rsidRDefault="00BE57DC" w:rsidP="00BE57DC">
            <w:pPr>
              <w:rPr>
                <w:rFonts w:ascii="Times New Roman" w:hAnsi="Times New Roman" w:cs="Times New Roman"/>
                <w:sz w:val="20"/>
                <w:szCs w:val="20"/>
              </w:rPr>
            </w:pPr>
          </w:p>
        </w:tc>
        <w:tc>
          <w:tcPr>
            <w:tcW w:w="1485" w:type="dxa"/>
          </w:tcPr>
          <w:p w:rsidR="00BE57DC" w:rsidRPr="00E413E8" w:rsidRDefault="00BE57DC" w:rsidP="00BE57DC">
            <w:pPr>
              <w:rPr>
                <w:rFonts w:ascii="Times New Roman" w:hAnsi="Times New Roman" w:cs="Times New Roman"/>
                <w:b/>
                <w:iCs/>
                <w:sz w:val="20"/>
                <w:szCs w:val="20"/>
              </w:rPr>
            </w:pPr>
            <w:r w:rsidRPr="00E413E8">
              <w:rPr>
                <w:rFonts w:ascii="Times New Roman" w:hAnsi="Times New Roman" w:cs="Times New Roman"/>
                <w:b/>
                <w:iCs/>
                <w:sz w:val="20"/>
                <w:szCs w:val="20"/>
              </w:rPr>
              <w:t>Delgaz Grid</w:t>
            </w:r>
          </w:p>
          <w:p w:rsidR="00BE57DC" w:rsidRPr="00E413E8" w:rsidRDefault="00BE57DC" w:rsidP="00BE57DC">
            <w:pPr>
              <w:rPr>
                <w:rFonts w:ascii="Times New Roman" w:hAnsi="Times New Roman" w:cs="Times New Roman"/>
                <w:sz w:val="20"/>
                <w:szCs w:val="20"/>
              </w:rPr>
            </w:pPr>
          </w:p>
        </w:tc>
        <w:tc>
          <w:tcPr>
            <w:tcW w:w="4111" w:type="dxa"/>
          </w:tcPr>
          <w:p w:rsidR="00BE57DC" w:rsidRPr="003C6956" w:rsidRDefault="00BE57DC" w:rsidP="00BE57DC">
            <w:pPr>
              <w:rPr>
                <w:rFonts w:ascii="Times New Roman" w:hAnsi="Times New Roman" w:cs="Times New Roman"/>
                <w:b/>
                <w:sz w:val="24"/>
                <w:szCs w:val="24"/>
              </w:rPr>
            </w:pPr>
          </w:p>
        </w:tc>
        <w:tc>
          <w:tcPr>
            <w:tcW w:w="4536" w:type="dxa"/>
          </w:tcPr>
          <w:p w:rsidR="00BE57DC" w:rsidRPr="00E804E3" w:rsidRDefault="00BE57DC" w:rsidP="00BE57DC">
            <w:pPr>
              <w:rPr>
                <w:rFonts w:ascii="Times New Roman" w:hAnsi="Times New Roman" w:cs="Times New Roman"/>
                <w:b/>
                <w:bCs/>
                <w:i/>
                <w:sz w:val="20"/>
                <w:szCs w:val="20"/>
              </w:rPr>
            </w:pPr>
            <w:r w:rsidRPr="00E804E3">
              <w:rPr>
                <w:rFonts w:ascii="Times New Roman" w:hAnsi="Times New Roman" w:cs="Times New Roman"/>
                <w:i/>
                <w:sz w:val="20"/>
                <w:szCs w:val="20"/>
              </w:rPr>
              <w:t xml:space="preserve">In ceea ce privește </w:t>
            </w:r>
            <w:r w:rsidRPr="00E804E3">
              <w:rPr>
                <w:rFonts w:ascii="Times New Roman" w:hAnsi="Times New Roman" w:cs="Times New Roman"/>
                <w:b/>
                <w:bCs/>
                <w:i/>
                <w:sz w:val="20"/>
                <w:szCs w:val="20"/>
              </w:rPr>
              <w:t xml:space="preserve">termenul de 5 zile lucrătoare </w:t>
            </w:r>
            <w:r w:rsidRPr="00E804E3">
              <w:rPr>
                <w:rFonts w:ascii="Times New Roman" w:hAnsi="Times New Roman" w:cs="Times New Roman"/>
                <w:i/>
                <w:sz w:val="20"/>
                <w:szCs w:val="20"/>
              </w:rPr>
              <w:t>introdus prin prevederea de la art. 21, alineatul (1</w:t>
            </w:r>
            <w:r w:rsidRPr="00E804E3">
              <w:rPr>
                <w:rFonts w:ascii="Times New Roman" w:hAnsi="Times New Roman" w:cs="Times New Roman"/>
                <w:i/>
                <w:sz w:val="20"/>
                <w:szCs w:val="20"/>
                <w:vertAlign w:val="superscript"/>
              </w:rPr>
              <w:t>1</w:t>
            </w:r>
            <w:r w:rsidRPr="00E804E3">
              <w:rPr>
                <w:rFonts w:ascii="Times New Roman" w:hAnsi="Times New Roman" w:cs="Times New Roman"/>
                <w:i/>
                <w:sz w:val="20"/>
                <w:szCs w:val="20"/>
              </w:rPr>
              <w:t xml:space="preserve">),, </w:t>
            </w:r>
            <w:r w:rsidRPr="00E804E3">
              <w:rPr>
                <w:rFonts w:ascii="Times New Roman" w:hAnsi="Times New Roman" w:cs="Times New Roman"/>
                <w:i/>
                <w:iCs/>
                <w:sz w:val="20"/>
                <w:szCs w:val="20"/>
              </w:rPr>
              <w:t>Prin exceptie de la prevederile alin. (1), pentru emiterea avizelor de amplasament referitoare la reţelele tehnico-edilitare necesare în etapa de elaborare a documentaţiilor tehnico-economice aferente obiectivelor/proiectelor de investiţii, termenul este de maximum 5 zile lucrătoare de a data înregistrării cererii și a documentației complete</w:t>
            </w:r>
            <w:r w:rsidRPr="00E804E3">
              <w:rPr>
                <w:rFonts w:ascii="Times New Roman" w:hAnsi="Times New Roman" w:cs="Times New Roman"/>
                <w:i/>
                <w:sz w:val="20"/>
                <w:szCs w:val="20"/>
              </w:rPr>
              <w:t xml:space="preserve">. " vă rugăm să aveți în vedere dificultătile pe care le avem în ceea ce privește respectarea acestui termen neavând populată baza de date GIS cu toate rețelele de MT si JT. In fapt nu avem fizic cum sa eliberam aceste avize de amplasament în termen de 5 zile lucratoare, în condițiile în care solictanții vin cu cereri care vizeaza zeci de km de rețele (extinderi de retele de apa, canal, gaz). </w:t>
            </w:r>
            <w:r w:rsidRPr="00E804E3">
              <w:rPr>
                <w:rFonts w:ascii="Times New Roman" w:hAnsi="Times New Roman" w:cs="Times New Roman"/>
                <w:b/>
                <w:bCs/>
                <w:i/>
                <w:sz w:val="20"/>
                <w:szCs w:val="20"/>
              </w:rPr>
              <w:t>Respectarea termenelor ar presupune suplimentarea personalului alocat acestor activitati și implicit revizuirea tarifelor aprobate de autoritate pentru eliberare Avize de Amplasament. Termenele de eliberare a AA ar trebui corelate cu lungimea traseului rețelelor tehnico-edilitare pentru care se cere eliberarea avizului.</w:t>
            </w:r>
          </w:p>
          <w:p w:rsidR="00BE57DC" w:rsidRPr="00E122DA" w:rsidRDefault="00BE57DC" w:rsidP="00BE57DC">
            <w:pPr>
              <w:jc w:val="both"/>
              <w:rPr>
                <w:rFonts w:ascii="Times New Roman" w:hAnsi="Times New Roman" w:cs="Times New Roman"/>
                <w:sz w:val="24"/>
                <w:szCs w:val="24"/>
              </w:rPr>
            </w:pPr>
          </w:p>
        </w:tc>
        <w:tc>
          <w:tcPr>
            <w:tcW w:w="2693" w:type="dxa"/>
          </w:tcPr>
          <w:p w:rsidR="00BE57DC" w:rsidRPr="00DB6A03" w:rsidRDefault="00BE57DC" w:rsidP="00BE57DC">
            <w:pPr>
              <w:rPr>
                <w:rFonts w:ascii="Times New Roman" w:hAnsi="Times New Roman" w:cs="Times New Roman"/>
                <w:b/>
                <w:sz w:val="20"/>
                <w:szCs w:val="20"/>
              </w:rPr>
            </w:pPr>
            <w:r w:rsidRPr="00DB6A03">
              <w:rPr>
                <w:rFonts w:ascii="Times New Roman" w:hAnsi="Times New Roman" w:cs="Times New Roman"/>
                <w:b/>
                <w:sz w:val="20"/>
                <w:szCs w:val="20"/>
              </w:rPr>
              <w:t>Nu se acceptă</w:t>
            </w:r>
          </w:p>
          <w:p w:rsidR="00BE57DC" w:rsidRPr="00DB6A03" w:rsidRDefault="00BE57DC" w:rsidP="00BE57DC">
            <w:pPr>
              <w:rPr>
                <w:rFonts w:ascii="Times New Roman" w:hAnsi="Times New Roman" w:cs="Times New Roman"/>
                <w:b/>
                <w:sz w:val="20"/>
                <w:szCs w:val="20"/>
              </w:rPr>
            </w:pPr>
          </w:p>
          <w:p w:rsidR="00BE57DC" w:rsidRPr="00DB6A03" w:rsidRDefault="00BE57DC" w:rsidP="00BE57DC">
            <w:pPr>
              <w:rPr>
                <w:rFonts w:ascii="Times New Roman" w:hAnsi="Times New Roman" w:cs="Times New Roman"/>
                <w:b/>
                <w:sz w:val="20"/>
                <w:szCs w:val="20"/>
              </w:rPr>
            </w:pPr>
            <w:r w:rsidRPr="00DB6A03">
              <w:rPr>
                <w:rFonts w:ascii="Times New Roman" w:hAnsi="Times New Roman" w:cs="Times New Roman"/>
                <w:b/>
                <w:sz w:val="20"/>
                <w:szCs w:val="20"/>
              </w:rPr>
              <w:t xml:space="preserve">Pentru clarificare se va reformula </w:t>
            </w:r>
          </w:p>
          <w:p w:rsidR="00BE57DC" w:rsidRPr="00DB6A03" w:rsidRDefault="00BE57DC" w:rsidP="00BE57DC">
            <w:pPr>
              <w:rPr>
                <w:rFonts w:ascii="Times New Roman" w:hAnsi="Times New Roman" w:cs="Times New Roman"/>
                <w:spacing w:val="5"/>
                <w:sz w:val="20"/>
                <w:szCs w:val="20"/>
                <w:shd w:val="clear" w:color="auto" w:fill="FFFFFF"/>
              </w:rPr>
            </w:pPr>
            <w:r w:rsidRPr="00DB6A03">
              <w:rPr>
                <w:rFonts w:ascii="Times New Roman" w:hAnsi="Times New Roman" w:cs="Times New Roman"/>
                <w:sz w:val="20"/>
                <w:szCs w:val="20"/>
              </w:rPr>
              <w:t xml:space="preserve">Termenul de </w:t>
            </w:r>
            <w:r w:rsidRPr="00DB6A03">
              <w:rPr>
                <w:rFonts w:ascii="Times New Roman" w:hAnsi="Times New Roman" w:cs="Times New Roman"/>
                <w:b/>
                <w:sz w:val="20"/>
                <w:szCs w:val="20"/>
              </w:rPr>
              <w:t xml:space="preserve">5 zile lucrătoare </w:t>
            </w:r>
            <w:r w:rsidRPr="00DB6A03">
              <w:rPr>
                <w:rFonts w:ascii="Times New Roman" w:hAnsi="Times New Roman" w:cs="Times New Roman"/>
                <w:sz w:val="20"/>
                <w:szCs w:val="20"/>
              </w:rPr>
              <w:t xml:space="preserve"> a fost stabilit de Legea nr. 193/2019 </w:t>
            </w:r>
            <w:r w:rsidRPr="00DB6A03">
              <w:rPr>
                <w:rFonts w:ascii="Times New Roman" w:hAnsi="Times New Roman" w:cs="Times New Roman"/>
                <w:spacing w:val="5"/>
                <w:sz w:val="20"/>
                <w:szCs w:val="20"/>
                <w:shd w:val="clear" w:color="auto" w:fill="FFFFFF"/>
              </w:rPr>
              <w:t xml:space="preserve">pentru modificarea şi completarea </w:t>
            </w:r>
            <w:r w:rsidRPr="00DB6A03">
              <w:rPr>
                <w:rFonts w:ascii="Times New Roman" w:hAnsi="Times New Roman" w:cs="Times New Roman"/>
                <w:spacing w:val="5"/>
                <w:sz w:val="20"/>
                <w:szCs w:val="20"/>
              </w:rPr>
              <w:br/>
            </w:r>
            <w:r w:rsidRPr="00DB6A03">
              <w:rPr>
                <w:rFonts w:ascii="Times New Roman" w:hAnsi="Times New Roman" w:cs="Times New Roman"/>
                <w:sz w:val="20"/>
                <w:szCs w:val="20"/>
              </w:rPr>
              <w:t xml:space="preserve">Legii nr. 50/1991 </w:t>
            </w:r>
            <w:r w:rsidRPr="00DB6A03">
              <w:rPr>
                <w:rFonts w:ascii="Times New Roman" w:hAnsi="Times New Roman" w:cs="Times New Roman"/>
                <w:spacing w:val="5"/>
                <w:sz w:val="20"/>
                <w:szCs w:val="20"/>
                <w:shd w:val="clear" w:color="auto" w:fill="FFFFFF"/>
              </w:rPr>
              <w:t>privind autorizarea executării lucrărilor de construcţii</w:t>
            </w:r>
            <w:r w:rsidRPr="00DB6A03">
              <w:rPr>
                <w:rFonts w:ascii="Times New Roman" w:hAnsi="Times New Roman" w:cs="Times New Roman"/>
                <w:b/>
                <w:spacing w:val="5"/>
                <w:sz w:val="20"/>
                <w:szCs w:val="20"/>
                <w:shd w:val="clear" w:color="auto" w:fill="FFFFFF"/>
              </w:rPr>
              <w:t xml:space="preserve">, </w:t>
            </w:r>
            <w:r w:rsidRPr="00DB6A03">
              <w:rPr>
                <w:rFonts w:ascii="Times New Roman" w:hAnsi="Times New Roman" w:cs="Times New Roman"/>
                <w:spacing w:val="5"/>
                <w:sz w:val="20"/>
                <w:szCs w:val="20"/>
                <w:shd w:val="clear" w:color="auto" w:fill="FFFFFF"/>
              </w:rPr>
              <w:t>care  la pct. 21  prevede:</w:t>
            </w:r>
          </w:p>
          <w:p w:rsidR="00BE57DC" w:rsidRPr="00DB6A03" w:rsidRDefault="00BE57DC" w:rsidP="00BE57DC">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,,La articolul 7 alineatul (20), după litear b^1 se introduc două noi litere,</w:t>
            </w:r>
          </w:p>
          <w:p w:rsidR="00BE57DC" w:rsidRPr="00DB6A03" w:rsidRDefault="00BE57DC" w:rsidP="00BE57DC">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 xml:space="preserve">literele b^2 și b^3 cu următorul cuprins: </w:t>
            </w:r>
          </w:p>
          <w:p w:rsidR="00BE57DC" w:rsidRPr="00DB6A03" w:rsidRDefault="00BE57DC" w:rsidP="00BE57DC">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 xml:space="preserve">b^2)  să emită avizele/acordurile referitoare la reţelele tehnico-edilitare necesare în etapa de elaborare a documentaţiilor tehnico-economice aferente obiectivelor/proiectelor de investiţii, în termen de maximum </w:t>
            </w:r>
            <w:r w:rsidRPr="00DB6A03">
              <w:rPr>
                <w:rFonts w:ascii="Times New Roman" w:hAnsi="Times New Roman" w:cs="Times New Roman"/>
                <w:b/>
                <w:spacing w:val="5"/>
                <w:sz w:val="20"/>
                <w:szCs w:val="20"/>
                <w:shd w:val="clear" w:color="auto" w:fill="FFFFFF"/>
              </w:rPr>
              <w:t>5 zile lucrătoare de la data înregistrării cererii/documentaţiei specifice complete</w:t>
            </w:r>
            <w:r w:rsidRPr="00DB6A03">
              <w:rPr>
                <w:rFonts w:ascii="Times New Roman" w:hAnsi="Times New Roman" w:cs="Times New Roman"/>
                <w:spacing w:val="5"/>
                <w:sz w:val="20"/>
                <w:szCs w:val="20"/>
                <w:shd w:val="clear" w:color="auto" w:fill="FFFFFF"/>
              </w:rPr>
              <w:t>, sub sancţiunea aplicării unor penalităţi pe zi de întârziere de 5.000 lei;</w:t>
            </w:r>
          </w:p>
          <w:p w:rsidR="00BE57DC" w:rsidRPr="00DB6A03" w:rsidRDefault="00BE57DC" w:rsidP="00BE57DC">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 ”</w:t>
            </w:r>
          </w:p>
          <w:p w:rsidR="00BE57DC" w:rsidRPr="00DB6A03" w:rsidRDefault="00BE57DC" w:rsidP="00BE57DC">
            <w:pPr>
              <w:rPr>
                <w:rFonts w:ascii="Times New Roman" w:hAnsi="Times New Roman" w:cs="Times New Roman"/>
                <w:b/>
                <w:spacing w:val="5"/>
                <w:sz w:val="20"/>
                <w:szCs w:val="20"/>
                <w:shd w:val="clear" w:color="auto" w:fill="FFFFFF"/>
              </w:rPr>
            </w:pPr>
            <w:r w:rsidRPr="00DB6A03">
              <w:rPr>
                <w:rFonts w:ascii="Times New Roman" w:hAnsi="Times New Roman" w:cs="Times New Roman"/>
                <w:b/>
                <w:spacing w:val="5"/>
                <w:sz w:val="20"/>
                <w:szCs w:val="20"/>
                <w:shd w:val="clear" w:color="auto" w:fill="FFFFFF"/>
              </w:rPr>
              <w:t xml:space="preserve">În cazul în care </w:t>
            </w:r>
            <w:r w:rsidRPr="00DB6A03">
              <w:rPr>
                <w:rFonts w:ascii="Times New Roman" w:hAnsi="Times New Roman" w:cs="Times New Roman"/>
                <w:b/>
                <w:spacing w:val="5"/>
                <w:sz w:val="20"/>
                <w:szCs w:val="20"/>
                <w:shd w:val="clear" w:color="auto" w:fill="FFFFFF"/>
              </w:rPr>
              <w:lastRenderedPageBreak/>
              <w:t xml:space="preserve">documentația este completă la depunerea cererii, în vederea emiterii  avizului de amplasament, termenul de 5 zile lucrătoare  curge de la această dată. </w:t>
            </w:r>
          </w:p>
          <w:p w:rsidR="00BE57DC" w:rsidRPr="00DB6A03" w:rsidRDefault="00BE57DC" w:rsidP="00BE57DC">
            <w:pPr>
              <w:rPr>
                <w:rFonts w:ascii="Times New Roman" w:hAnsi="Times New Roman" w:cs="Times New Roman"/>
                <w:spacing w:val="5"/>
                <w:sz w:val="20"/>
                <w:szCs w:val="20"/>
                <w:shd w:val="clear" w:color="auto" w:fill="FFFFFF"/>
              </w:rPr>
            </w:pPr>
            <w:r w:rsidRPr="00DB6A03">
              <w:rPr>
                <w:rFonts w:ascii="Times New Roman" w:hAnsi="Times New Roman" w:cs="Times New Roman"/>
                <w:b/>
                <w:spacing w:val="5"/>
                <w:sz w:val="20"/>
                <w:szCs w:val="20"/>
                <w:shd w:val="clear" w:color="auto" w:fill="FFFFFF"/>
              </w:rPr>
              <w:t>În situația în care documentația trebuie completată, termenul de 5 zile lucrătoare curge de la data la care documentația a fost completată.</w:t>
            </w:r>
            <w:r w:rsidRPr="00DB6A03">
              <w:rPr>
                <w:rFonts w:ascii="Times New Roman" w:hAnsi="Times New Roman" w:cs="Times New Roman"/>
                <w:spacing w:val="5"/>
                <w:sz w:val="20"/>
                <w:szCs w:val="20"/>
                <w:shd w:val="clear" w:color="auto" w:fill="FFFFFF"/>
              </w:rPr>
              <w:t xml:space="preserve"> </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990" w:type="dxa"/>
          </w:tcPr>
          <w:p w:rsidR="00BE57DC" w:rsidRPr="00E413E8" w:rsidRDefault="00BE57DC" w:rsidP="00BE57DC">
            <w:pPr>
              <w:pStyle w:val="NormalItalic"/>
              <w:spacing w:line="240" w:lineRule="auto"/>
              <w:jc w:val="left"/>
              <w:rPr>
                <w:b w:val="0"/>
              </w:rPr>
            </w:pPr>
            <w:r w:rsidRPr="00E413E8">
              <w:t>Art. 21 alin. (1</w:t>
            </w:r>
            <w:r w:rsidRPr="00E413E8">
              <w:rPr>
                <w:vertAlign w:val="superscript"/>
              </w:rPr>
              <w:t>1</w:t>
            </w:r>
            <w:r w:rsidRPr="00E413E8">
              <w:t>)</w:t>
            </w:r>
          </w:p>
          <w:p w:rsidR="00BE57DC" w:rsidRPr="00E413E8" w:rsidRDefault="00BE57DC" w:rsidP="00BE57DC">
            <w:pPr>
              <w:rPr>
                <w:rFonts w:ascii="Times New Roman" w:hAnsi="Times New Roman" w:cs="Times New Roman"/>
                <w:sz w:val="20"/>
                <w:szCs w:val="20"/>
              </w:rPr>
            </w:pPr>
          </w:p>
        </w:tc>
        <w:tc>
          <w:tcPr>
            <w:tcW w:w="1485" w:type="dxa"/>
          </w:tcPr>
          <w:p w:rsidR="00BE57DC" w:rsidRPr="00E413E8" w:rsidRDefault="00BE57DC" w:rsidP="00BE57DC">
            <w:pPr>
              <w:rPr>
                <w:rFonts w:ascii="Times New Roman" w:hAnsi="Times New Roman" w:cs="Times New Roman"/>
                <w:b/>
                <w:bCs/>
                <w:sz w:val="20"/>
                <w:szCs w:val="20"/>
              </w:rPr>
            </w:pPr>
            <w:r w:rsidRPr="00E413E8">
              <w:rPr>
                <w:rFonts w:ascii="Times New Roman" w:hAnsi="Times New Roman" w:cs="Times New Roman"/>
                <w:b/>
                <w:bCs/>
                <w:sz w:val="20"/>
                <w:szCs w:val="20"/>
              </w:rPr>
              <w:t>E-Distribuție SA</w:t>
            </w:r>
          </w:p>
          <w:p w:rsidR="00BE57DC" w:rsidRPr="00E413E8" w:rsidRDefault="00BE57DC" w:rsidP="00BE57DC">
            <w:pPr>
              <w:rPr>
                <w:rFonts w:ascii="Times New Roman" w:hAnsi="Times New Roman" w:cs="Times New Roman"/>
                <w:sz w:val="20"/>
                <w:szCs w:val="20"/>
              </w:rPr>
            </w:pPr>
          </w:p>
        </w:tc>
        <w:tc>
          <w:tcPr>
            <w:tcW w:w="4111" w:type="dxa"/>
          </w:tcPr>
          <w:p w:rsidR="00BE57DC" w:rsidRPr="003C6956" w:rsidRDefault="00BE57DC" w:rsidP="00BE57DC">
            <w:pPr>
              <w:rPr>
                <w:rFonts w:ascii="Times New Roman" w:hAnsi="Times New Roman" w:cs="Times New Roman"/>
                <w:b/>
                <w:sz w:val="24"/>
                <w:szCs w:val="24"/>
              </w:rPr>
            </w:pPr>
          </w:p>
        </w:tc>
        <w:tc>
          <w:tcPr>
            <w:tcW w:w="4536" w:type="dxa"/>
          </w:tcPr>
          <w:p w:rsidR="00BE57DC" w:rsidRPr="00DB6A03" w:rsidRDefault="00BE57DC" w:rsidP="00BE57DC">
            <w:pPr>
              <w:rPr>
                <w:rFonts w:ascii="Times New Roman" w:hAnsi="Times New Roman" w:cs="Times New Roman"/>
                <w:sz w:val="20"/>
                <w:szCs w:val="20"/>
              </w:rPr>
            </w:pPr>
            <w:r w:rsidRPr="00DB6A03">
              <w:rPr>
                <w:rFonts w:ascii="Times New Roman" w:hAnsi="Times New Roman" w:cs="Times New Roman"/>
                <w:sz w:val="20"/>
                <w:szCs w:val="20"/>
              </w:rPr>
              <w:t>,, (1</w:t>
            </w:r>
            <w:r w:rsidRPr="00DB6A03">
              <w:rPr>
                <w:rFonts w:ascii="Times New Roman" w:hAnsi="Times New Roman" w:cs="Times New Roman"/>
                <w:sz w:val="20"/>
                <w:szCs w:val="20"/>
                <w:vertAlign w:val="superscript"/>
              </w:rPr>
              <w:t>1</w:t>
            </w:r>
            <w:r w:rsidRPr="00DB6A03">
              <w:rPr>
                <w:rFonts w:ascii="Times New Roman" w:hAnsi="Times New Roman" w:cs="Times New Roman"/>
                <w:sz w:val="20"/>
                <w:szCs w:val="20"/>
              </w:rPr>
              <w:t>) Prin exceptie de la prevederile alin. (1),</w:t>
            </w:r>
            <w:r w:rsidRPr="00DB6A03">
              <w:rPr>
                <w:rFonts w:ascii="Times New Roman" w:hAnsi="Times New Roman" w:cs="Times New Roman"/>
                <w:sz w:val="20"/>
                <w:szCs w:val="20"/>
                <w:shd w:val="clear" w:color="auto" w:fill="FFFFFF"/>
              </w:rPr>
              <w:t xml:space="preserve"> pentru emiterea avizelor de amplasament referitoare la reţelele tehnico-edilitare necesare în etapa de elaborare a documentaţiilor tehnico-economice aferente obiectivelor/proiectelor de investiţii, termenul este de maximum </w:t>
            </w:r>
            <w:r w:rsidRPr="00DB6A03">
              <w:rPr>
                <w:rFonts w:ascii="Times New Roman" w:hAnsi="Times New Roman" w:cs="Times New Roman"/>
                <w:strike/>
                <w:sz w:val="20"/>
                <w:szCs w:val="20"/>
                <w:shd w:val="clear" w:color="auto" w:fill="FFFFFF"/>
              </w:rPr>
              <w:t>5</w:t>
            </w:r>
            <w:r w:rsidRPr="00DB6A03">
              <w:rPr>
                <w:rFonts w:ascii="Times New Roman" w:hAnsi="Times New Roman" w:cs="Times New Roman"/>
                <w:sz w:val="20"/>
                <w:szCs w:val="20"/>
                <w:shd w:val="clear" w:color="auto" w:fill="FFFFFF"/>
              </w:rPr>
              <w:t xml:space="preserve"> 15 zile lucrătoare de la data </w:t>
            </w:r>
            <w:r w:rsidRPr="00DB6A03">
              <w:rPr>
                <w:rFonts w:ascii="Times New Roman" w:hAnsi="Times New Roman" w:cs="Times New Roman"/>
                <w:strike/>
                <w:sz w:val="20"/>
                <w:szCs w:val="20"/>
                <w:shd w:val="clear" w:color="auto" w:fill="FFFFFF"/>
              </w:rPr>
              <w:t>înregistrării cererii ș</w:t>
            </w:r>
            <w:r w:rsidRPr="00DB6A03">
              <w:rPr>
                <w:rFonts w:ascii="Times New Roman" w:hAnsi="Times New Roman" w:cs="Times New Roman"/>
                <w:sz w:val="20"/>
                <w:szCs w:val="20"/>
                <w:shd w:val="clear" w:color="auto" w:fill="FFFFFF"/>
              </w:rPr>
              <w:t>i</w:t>
            </w:r>
            <w:r w:rsidRPr="00DB6A03">
              <w:rPr>
                <w:rFonts w:ascii="Times New Roman" w:hAnsi="Times New Roman" w:cs="Times New Roman"/>
                <w:strike/>
                <w:sz w:val="20"/>
                <w:szCs w:val="20"/>
                <w:shd w:val="clear" w:color="auto" w:fill="FFFFFF"/>
              </w:rPr>
              <w:t xml:space="preserve"> a</w:t>
            </w:r>
            <w:r w:rsidRPr="00DB6A03">
              <w:rPr>
                <w:rFonts w:ascii="Times New Roman" w:hAnsi="Times New Roman" w:cs="Times New Roman"/>
                <w:sz w:val="20"/>
                <w:szCs w:val="20"/>
                <w:shd w:val="clear" w:color="auto" w:fill="FFFFFF"/>
              </w:rPr>
              <w:t xml:space="preserve"> la care documentați</w:t>
            </w:r>
            <w:r w:rsidRPr="00DB6A03">
              <w:rPr>
                <w:rFonts w:ascii="Times New Roman" w:hAnsi="Times New Roman" w:cs="Times New Roman"/>
                <w:strike/>
                <w:sz w:val="20"/>
                <w:szCs w:val="20"/>
                <w:shd w:val="clear" w:color="auto" w:fill="FFFFFF"/>
              </w:rPr>
              <w:t>eia</w:t>
            </w:r>
            <w:r w:rsidRPr="00DB6A03">
              <w:rPr>
                <w:rFonts w:ascii="Times New Roman" w:hAnsi="Times New Roman" w:cs="Times New Roman"/>
                <w:sz w:val="20"/>
                <w:szCs w:val="20"/>
                <w:shd w:val="clear" w:color="auto" w:fill="FFFFFF"/>
              </w:rPr>
              <w:t xml:space="preserve"> este complet</w:t>
            </w:r>
            <w:r w:rsidRPr="00DB6A03">
              <w:rPr>
                <w:rFonts w:ascii="Times New Roman" w:hAnsi="Times New Roman" w:cs="Times New Roman"/>
                <w:strike/>
                <w:sz w:val="20"/>
                <w:szCs w:val="20"/>
                <w:shd w:val="clear" w:color="auto" w:fill="FFFFFF"/>
              </w:rPr>
              <w:t>ea</w:t>
            </w:r>
            <w:r w:rsidRPr="00DB6A03">
              <w:rPr>
                <w:rFonts w:ascii="Times New Roman" w:hAnsi="Times New Roman" w:cs="Times New Roman"/>
                <w:sz w:val="20"/>
                <w:szCs w:val="20"/>
              </w:rPr>
              <w:t>. "</w:t>
            </w:r>
          </w:p>
          <w:p w:rsidR="00BE57DC" w:rsidRDefault="00BE57DC" w:rsidP="00BE57DC">
            <w:pPr>
              <w:jc w:val="both"/>
              <w:rPr>
                <w:rFonts w:ascii="Times New Roman" w:hAnsi="Times New Roman" w:cs="Times New Roman"/>
                <w:sz w:val="24"/>
                <w:szCs w:val="24"/>
              </w:rPr>
            </w:pPr>
          </w:p>
          <w:p w:rsidR="00BE57DC" w:rsidRPr="00DB6A03" w:rsidRDefault="00BE57DC" w:rsidP="00BE57DC">
            <w:pPr>
              <w:rPr>
                <w:rFonts w:ascii="Times New Roman" w:hAnsi="Times New Roman" w:cs="Times New Roman"/>
                <w:b/>
                <w:i/>
                <w:sz w:val="20"/>
                <w:szCs w:val="20"/>
              </w:rPr>
            </w:pPr>
            <w:r w:rsidRPr="00DB6A03">
              <w:rPr>
                <w:rFonts w:ascii="Times New Roman" w:hAnsi="Times New Roman" w:cs="Times New Roman"/>
                <w:bCs/>
                <w:i/>
                <w:sz w:val="20"/>
                <w:szCs w:val="20"/>
              </w:rPr>
              <w:t>Consideram necesara stabilirea acestui moment “</w:t>
            </w:r>
            <w:r w:rsidRPr="00DB6A03">
              <w:rPr>
                <w:rFonts w:ascii="Times New Roman" w:hAnsi="Times New Roman" w:cs="Times New Roman"/>
                <w:bCs/>
                <w:i/>
                <w:iCs/>
                <w:sz w:val="20"/>
                <w:szCs w:val="20"/>
              </w:rPr>
              <w:t>documentatia este completa</w:t>
            </w:r>
            <w:r w:rsidRPr="00DB6A03">
              <w:rPr>
                <w:rFonts w:ascii="Times New Roman" w:hAnsi="Times New Roman" w:cs="Times New Roman"/>
                <w:bCs/>
                <w:i/>
                <w:sz w:val="20"/>
                <w:szCs w:val="20"/>
              </w:rPr>
              <w:t xml:space="preserve">” pentru definirea datei de la care curge termenul in care OD trebuie sa raspunda la o </w:t>
            </w:r>
            <w:r w:rsidRPr="00DB6A03">
              <w:rPr>
                <w:rFonts w:ascii="Times New Roman" w:hAnsi="Times New Roman" w:cs="Times New Roman"/>
                <w:bCs/>
                <w:i/>
                <w:iCs/>
                <w:sz w:val="20"/>
                <w:szCs w:val="20"/>
              </w:rPr>
              <w:t>solicitare completa</w:t>
            </w:r>
            <w:r w:rsidRPr="00DB6A03">
              <w:rPr>
                <w:rFonts w:ascii="Times New Roman" w:hAnsi="Times New Roman" w:cs="Times New Roman"/>
                <w:bCs/>
                <w:i/>
                <w:sz w:val="20"/>
                <w:szCs w:val="20"/>
              </w:rPr>
              <w:t>.</w:t>
            </w:r>
          </w:p>
          <w:p w:rsidR="00BE57DC" w:rsidRPr="00DB6A03" w:rsidRDefault="00BE57DC" w:rsidP="00BE57DC">
            <w:pPr>
              <w:rPr>
                <w:rFonts w:ascii="Times New Roman" w:hAnsi="Times New Roman" w:cs="Times New Roman"/>
                <w:b/>
                <w:i/>
                <w:sz w:val="20"/>
                <w:szCs w:val="20"/>
              </w:rPr>
            </w:pPr>
            <w:r w:rsidRPr="00DB6A03">
              <w:rPr>
                <w:rFonts w:ascii="Times New Roman" w:hAnsi="Times New Roman" w:cs="Times New Roman"/>
                <w:i/>
                <w:sz w:val="20"/>
                <w:szCs w:val="20"/>
              </w:rPr>
              <w:t xml:space="preserve">Termenul propus de 5 zile lucrătoare pentru </w:t>
            </w:r>
            <w:r w:rsidRPr="00DB6A03">
              <w:rPr>
                <w:rFonts w:ascii="Times New Roman" w:hAnsi="Times New Roman" w:cs="Times New Roman"/>
                <w:i/>
                <w:sz w:val="20"/>
                <w:szCs w:val="20"/>
                <w:shd w:val="clear" w:color="auto" w:fill="FFFFFF"/>
              </w:rPr>
              <w:t xml:space="preserve">emiterea avizelor de amplasament referitoare la reţelele tehnico-edilitare necesare în etapa de elaborare a documentaţiilor tehnico-economice aferente obiectivelor/proiectelor de investiţii este prea scurt. Considerăm că intervalul de timp este insuficient deoarece pot exista situații -spre exemplu lucrări la reţele tehnico-edilitare (canalizare, apa, gaz… etc) pe distanțe mari - care necesită o verificare amănunțită, ceea ce presupune efectuarea unor analize ample, atât din punct de vedere al </w:t>
            </w:r>
            <w:r w:rsidRPr="00DB6A03">
              <w:rPr>
                <w:rFonts w:ascii="Times New Roman" w:hAnsi="Times New Roman" w:cs="Times New Roman"/>
                <w:i/>
                <w:sz w:val="20"/>
                <w:szCs w:val="20"/>
                <w:shd w:val="clear" w:color="auto" w:fill="FFFFFF"/>
              </w:rPr>
              <w:lastRenderedPageBreak/>
              <w:t>documentației, cât și ca analiză internă.</w:t>
            </w:r>
          </w:p>
          <w:p w:rsidR="00BE57DC" w:rsidRPr="00E122DA" w:rsidRDefault="00BE57DC" w:rsidP="00BE57DC">
            <w:pPr>
              <w:jc w:val="both"/>
              <w:rPr>
                <w:rFonts w:ascii="Times New Roman" w:hAnsi="Times New Roman" w:cs="Times New Roman"/>
                <w:sz w:val="24"/>
                <w:szCs w:val="24"/>
              </w:rPr>
            </w:pPr>
          </w:p>
        </w:tc>
        <w:tc>
          <w:tcPr>
            <w:tcW w:w="2693" w:type="dxa"/>
          </w:tcPr>
          <w:p w:rsidR="001648D4" w:rsidRPr="00DB6A03" w:rsidRDefault="001648D4" w:rsidP="001648D4">
            <w:pPr>
              <w:rPr>
                <w:rFonts w:ascii="Times New Roman" w:hAnsi="Times New Roman" w:cs="Times New Roman"/>
                <w:b/>
                <w:sz w:val="20"/>
                <w:szCs w:val="20"/>
              </w:rPr>
            </w:pPr>
            <w:r w:rsidRPr="00DB6A03">
              <w:rPr>
                <w:rFonts w:ascii="Times New Roman" w:hAnsi="Times New Roman" w:cs="Times New Roman"/>
                <w:b/>
                <w:sz w:val="20"/>
                <w:szCs w:val="20"/>
              </w:rPr>
              <w:lastRenderedPageBreak/>
              <w:t>Nu se acceptă</w:t>
            </w:r>
          </w:p>
          <w:p w:rsidR="001648D4" w:rsidRPr="00DB6A03" w:rsidRDefault="001648D4" w:rsidP="001648D4">
            <w:pPr>
              <w:rPr>
                <w:rFonts w:ascii="Times New Roman" w:hAnsi="Times New Roman" w:cs="Times New Roman"/>
                <w:b/>
                <w:sz w:val="20"/>
                <w:szCs w:val="20"/>
              </w:rPr>
            </w:pPr>
          </w:p>
          <w:p w:rsidR="001648D4" w:rsidRPr="00DB6A03" w:rsidRDefault="001648D4" w:rsidP="001648D4">
            <w:pPr>
              <w:rPr>
                <w:rFonts w:ascii="Times New Roman" w:hAnsi="Times New Roman" w:cs="Times New Roman"/>
                <w:b/>
                <w:sz w:val="20"/>
                <w:szCs w:val="20"/>
              </w:rPr>
            </w:pPr>
            <w:r w:rsidRPr="00DB6A03">
              <w:rPr>
                <w:rFonts w:ascii="Times New Roman" w:hAnsi="Times New Roman" w:cs="Times New Roman"/>
                <w:b/>
                <w:sz w:val="20"/>
                <w:szCs w:val="20"/>
              </w:rPr>
              <w:t xml:space="preserve">Pentru clarificare se va reformula </w:t>
            </w:r>
          </w:p>
          <w:p w:rsidR="001648D4" w:rsidRPr="00DB6A03" w:rsidRDefault="001648D4" w:rsidP="001648D4">
            <w:pPr>
              <w:rPr>
                <w:rFonts w:ascii="Times New Roman" w:hAnsi="Times New Roman" w:cs="Times New Roman"/>
                <w:spacing w:val="5"/>
                <w:sz w:val="20"/>
                <w:szCs w:val="20"/>
                <w:shd w:val="clear" w:color="auto" w:fill="FFFFFF"/>
              </w:rPr>
            </w:pPr>
            <w:r w:rsidRPr="00DB6A03">
              <w:rPr>
                <w:rFonts w:ascii="Times New Roman" w:hAnsi="Times New Roman" w:cs="Times New Roman"/>
                <w:sz w:val="20"/>
                <w:szCs w:val="20"/>
              </w:rPr>
              <w:t xml:space="preserve">Termenul de </w:t>
            </w:r>
            <w:r w:rsidRPr="00DB6A03">
              <w:rPr>
                <w:rFonts w:ascii="Times New Roman" w:hAnsi="Times New Roman" w:cs="Times New Roman"/>
                <w:b/>
                <w:sz w:val="20"/>
                <w:szCs w:val="20"/>
              </w:rPr>
              <w:t xml:space="preserve">5 zile lucrătoare </w:t>
            </w:r>
            <w:r w:rsidRPr="00DB6A03">
              <w:rPr>
                <w:rFonts w:ascii="Times New Roman" w:hAnsi="Times New Roman" w:cs="Times New Roman"/>
                <w:sz w:val="20"/>
                <w:szCs w:val="20"/>
              </w:rPr>
              <w:t xml:space="preserve"> a fost stabilit de Legea nr. 193/2019 </w:t>
            </w:r>
            <w:r w:rsidRPr="00DB6A03">
              <w:rPr>
                <w:rFonts w:ascii="Times New Roman" w:hAnsi="Times New Roman" w:cs="Times New Roman"/>
                <w:spacing w:val="5"/>
                <w:sz w:val="20"/>
                <w:szCs w:val="20"/>
                <w:shd w:val="clear" w:color="auto" w:fill="FFFFFF"/>
              </w:rPr>
              <w:t xml:space="preserve">pentru modificarea şi completarea </w:t>
            </w:r>
            <w:r w:rsidRPr="00DB6A03">
              <w:rPr>
                <w:rFonts w:ascii="Times New Roman" w:hAnsi="Times New Roman" w:cs="Times New Roman"/>
                <w:spacing w:val="5"/>
                <w:sz w:val="20"/>
                <w:szCs w:val="20"/>
              </w:rPr>
              <w:br/>
            </w:r>
            <w:r w:rsidRPr="00DB6A03">
              <w:rPr>
                <w:rFonts w:ascii="Times New Roman" w:hAnsi="Times New Roman" w:cs="Times New Roman"/>
                <w:sz w:val="20"/>
                <w:szCs w:val="20"/>
              </w:rPr>
              <w:t xml:space="preserve">Legii nr. 50/1991 </w:t>
            </w:r>
            <w:r w:rsidRPr="00DB6A03">
              <w:rPr>
                <w:rFonts w:ascii="Times New Roman" w:hAnsi="Times New Roman" w:cs="Times New Roman"/>
                <w:spacing w:val="5"/>
                <w:sz w:val="20"/>
                <w:szCs w:val="20"/>
                <w:shd w:val="clear" w:color="auto" w:fill="FFFFFF"/>
              </w:rPr>
              <w:t>privind autorizarea executării lucrărilor de construcţii</w:t>
            </w:r>
            <w:r w:rsidRPr="00DB6A03">
              <w:rPr>
                <w:rFonts w:ascii="Times New Roman" w:hAnsi="Times New Roman" w:cs="Times New Roman"/>
                <w:b/>
                <w:spacing w:val="5"/>
                <w:sz w:val="20"/>
                <w:szCs w:val="20"/>
                <w:shd w:val="clear" w:color="auto" w:fill="FFFFFF"/>
              </w:rPr>
              <w:t xml:space="preserve">, </w:t>
            </w:r>
            <w:r w:rsidRPr="00DB6A03">
              <w:rPr>
                <w:rFonts w:ascii="Times New Roman" w:hAnsi="Times New Roman" w:cs="Times New Roman"/>
                <w:spacing w:val="5"/>
                <w:sz w:val="20"/>
                <w:szCs w:val="20"/>
                <w:shd w:val="clear" w:color="auto" w:fill="FFFFFF"/>
              </w:rPr>
              <w:t>care  la pct. 21  prevede:</w:t>
            </w:r>
          </w:p>
          <w:p w:rsidR="001648D4" w:rsidRPr="00DB6A03" w:rsidRDefault="001648D4" w:rsidP="001648D4">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,,La articolul 7 alineatul (20), după litear b^1 se introduc două noi litere,</w:t>
            </w:r>
          </w:p>
          <w:p w:rsidR="001648D4" w:rsidRPr="00DB6A03" w:rsidRDefault="001648D4" w:rsidP="001648D4">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 xml:space="preserve">literele b^2 și b^3 cu următorul cuprins: </w:t>
            </w:r>
          </w:p>
          <w:p w:rsidR="001648D4" w:rsidRPr="00DB6A03" w:rsidRDefault="001648D4" w:rsidP="001648D4">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 xml:space="preserve">b^2)  să emită avizele/acordurile referitoare la reţelele tehnico-edilitare necesare în etapa de elaborare a documentaţiilor tehnico-economice aferente obiectivelor/proiectelor de investiţii, în termen de </w:t>
            </w:r>
            <w:r w:rsidRPr="00DB6A03">
              <w:rPr>
                <w:rFonts w:ascii="Times New Roman" w:hAnsi="Times New Roman" w:cs="Times New Roman"/>
                <w:spacing w:val="5"/>
                <w:sz w:val="20"/>
                <w:szCs w:val="20"/>
                <w:shd w:val="clear" w:color="auto" w:fill="FFFFFF"/>
              </w:rPr>
              <w:lastRenderedPageBreak/>
              <w:t xml:space="preserve">maximum </w:t>
            </w:r>
            <w:r w:rsidRPr="00DB6A03">
              <w:rPr>
                <w:rFonts w:ascii="Times New Roman" w:hAnsi="Times New Roman" w:cs="Times New Roman"/>
                <w:b/>
                <w:spacing w:val="5"/>
                <w:sz w:val="20"/>
                <w:szCs w:val="20"/>
                <w:shd w:val="clear" w:color="auto" w:fill="FFFFFF"/>
              </w:rPr>
              <w:t>5 zile lucrătoare de la data înregistrării cererii/documentaţiei specifice complete</w:t>
            </w:r>
            <w:r w:rsidRPr="00DB6A03">
              <w:rPr>
                <w:rFonts w:ascii="Times New Roman" w:hAnsi="Times New Roman" w:cs="Times New Roman"/>
                <w:spacing w:val="5"/>
                <w:sz w:val="20"/>
                <w:szCs w:val="20"/>
                <w:shd w:val="clear" w:color="auto" w:fill="FFFFFF"/>
              </w:rPr>
              <w:t>, sub sancţiunea aplicării unor penalităţi pe zi de întârziere de 5.000 lei;</w:t>
            </w:r>
          </w:p>
          <w:p w:rsidR="001648D4" w:rsidRPr="00DB6A03" w:rsidRDefault="001648D4" w:rsidP="001648D4">
            <w:pPr>
              <w:rPr>
                <w:rFonts w:ascii="Times New Roman" w:hAnsi="Times New Roman" w:cs="Times New Roman"/>
                <w:spacing w:val="5"/>
                <w:sz w:val="20"/>
                <w:szCs w:val="20"/>
                <w:shd w:val="clear" w:color="auto" w:fill="FFFFFF"/>
              </w:rPr>
            </w:pPr>
            <w:r w:rsidRPr="00DB6A03">
              <w:rPr>
                <w:rFonts w:ascii="Times New Roman" w:hAnsi="Times New Roman" w:cs="Times New Roman"/>
                <w:spacing w:val="5"/>
                <w:sz w:val="20"/>
                <w:szCs w:val="20"/>
                <w:shd w:val="clear" w:color="auto" w:fill="FFFFFF"/>
              </w:rPr>
              <w:t>(…) ”</w:t>
            </w:r>
          </w:p>
          <w:p w:rsidR="001648D4" w:rsidRPr="00DB6A03" w:rsidRDefault="001648D4" w:rsidP="001648D4">
            <w:pPr>
              <w:rPr>
                <w:rFonts w:ascii="Times New Roman" w:hAnsi="Times New Roman" w:cs="Times New Roman"/>
                <w:b/>
                <w:spacing w:val="5"/>
                <w:sz w:val="20"/>
                <w:szCs w:val="20"/>
                <w:shd w:val="clear" w:color="auto" w:fill="FFFFFF"/>
              </w:rPr>
            </w:pPr>
            <w:r w:rsidRPr="00DB6A03">
              <w:rPr>
                <w:rFonts w:ascii="Times New Roman" w:hAnsi="Times New Roman" w:cs="Times New Roman"/>
                <w:b/>
                <w:spacing w:val="5"/>
                <w:sz w:val="20"/>
                <w:szCs w:val="20"/>
                <w:shd w:val="clear" w:color="auto" w:fill="FFFFFF"/>
              </w:rPr>
              <w:t xml:space="preserve">În cazul în care documentația este completă la depunerea cererii, în vederea emiterii  avizului de amplasament, termenul de 5 zile lucrătoare  curge de la această dată. </w:t>
            </w:r>
          </w:p>
          <w:p w:rsidR="001648D4" w:rsidRPr="00DB6A03" w:rsidRDefault="001648D4" w:rsidP="001648D4">
            <w:pPr>
              <w:rPr>
                <w:rFonts w:ascii="Times New Roman" w:hAnsi="Times New Roman" w:cs="Times New Roman"/>
                <w:spacing w:val="5"/>
                <w:sz w:val="20"/>
                <w:szCs w:val="20"/>
                <w:shd w:val="clear" w:color="auto" w:fill="FFFFFF"/>
              </w:rPr>
            </w:pPr>
            <w:r w:rsidRPr="00DB6A03">
              <w:rPr>
                <w:rFonts w:ascii="Times New Roman" w:hAnsi="Times New Roman" w:cs="Times New Roman"/>
                <w:b/>
                <w:spacing w:val="5"/>
                <w:sz w:val="20"/>
                <w:szCs w:val="20"/>
                <w:shd w:val="clear" w:color="auto" w:fill="FFFFFF"/>
              </w:rPr>
              <w:t>În situația în care documentația trebuie completată, termenul de 5 zile lucrătoare curge de la data la care documentația a fost completată.</w:t>
            </w:r>
            <w:r w:rsidRPr="00DB6A03">
              <w:rPr>
                <w:rFonts w:ascii="Times New Roman" w:hAnsi="Times New Roman" w:cs="Times New Roman"/>
                <w:spacing w:val="5"/>
                <w:sz w:val="20"/>
                <w:szCs w:val="20"/>
                <w:shd w:val="clear" w:color="auto" w:fill="FFFFFF"/>
              </w:rPr>
              <w:t xml:space="preserve"> </w:t>
            </w:r>
          </w:p>
          <w:p w:rsidR="00BE57DC" w:rsidRPr="00DB6A03" w:rsidRDefault="00BE57DC" w:rsidP="00BE57DC">
            <w:pPr>
              <w:jc w:val="both"/>
              <w:rPr>
                <w:rFonts w:ascii="Times New Roman" w:hAnsi="Times New Roman" w:cs="Times New Roman"/>
                <w:sz w:val="20"/>
                <w:szCs w:val="20"/>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5</w:t>
            </w:r>
          </w:p>
        </w:tc>
        <w:tc>
          <w:tcPr>
            <w:tcW w:w="990" w:type="dxa"/>
          </w:tcPr>
          <w:p w:rsidR="00BE57DC" w:rsidRPr="00E413E8" w:rsidRDefault="006452AB" w:rsidP="006452AB">
            <w:pPr>
              <w:rPr>
                <w:rFonts w:ascii="Times New Roman" w:hAnsi="Times New Roman" w:cs="Times New Roman"/>
                <w:b/>
                <w:bCs/>
                <w:sz w:val="20"/>
                <w:szCs w:val="20"/>
              </w:rPr>
            </w:pPr>
            <w:r w:rsidRPr="00E413E8">
              <w:rPr>
                <w:rFonts w:ascii="Times New Roman" w:hAnsi="Times New Roman"/>
                <w:b/>
                <w:sz w:val="20"/>
                <w:szCs w:val="20"/>
              </w:rPr>
              <w:t>Art. 35 alin. (1)</w:t>
            </w:r>
          </w:p>
        </w:tc>
        <w:tc>
          <w:tcPr>
            <w:tcW w:w="1485" w:type="dxa"/>
          </w:tcPr>
          <w:p w:rsidR="00B04ED7" w:rsidRPr="00E413E8" w:rsidRDefault="00B04ED7" w:rsidP="00B04ED7">
            <w:pPr>
              <w:spacing w:after="38"/>
              <w:rPr>
                <w:rFonts w:ascii="Times New Roman" w:hAnsi="Times New Roman"/>
                <w:b/>
                <w:sz w:val="20"/>
                <w:szCs w:val="20"/>
              </w:rPr>
            </w:pPr>
            <w:r w:rsidRPr="00E413E8">
              <w:rPr>
                <w:rFonts w:ascii="Times New Roman" w:hAnsi="Times New Roman"/>
                <w:b/>
                <w:sz w:val="20"/>
                <w:szCs w:val="20"/>
              </w:rPr>
              <w:t>SDEE Transilvania Nord</w:t>
            </w:r>
          </w:p>
          <w:p w:rsidR="00B04ED7" w:rsidRPr="00E413E8" w:rsidRDefault="00B04ED7" w:rsidP="00B04ED7">
            <w:pPr>
              <w:spacing w:after="38"/>
              <w:rPr>
                <w:rFonts w:ascii="Times New Roman" w:hAnsi="Times New Roman"/>
                <w:b/>
                <w:sz w:val="20"/>
                <w:szCs w:val="20"/>
              </w:rPr>
            </w:pPr>
            <w:r w:rsidRPr="00E413E8">
              <w:rPr>
                <w:rFonts w:ascii="Times New Roman" w:hAnsi="Times New Roman"/>
                <w:b/>
                <w:sz w:val="20"/>
                <w:szCs w:val="20"/>
              </w:rPr>
              <w:t>SDEE Transilvania Sud</w:t>
            </w:r>
          </w:p>
          <w:p w:rsidR="00B04ED7" w:rsidRPr="00E413E8" w:rsidRDefault="00B04ED7" w:rsidP="00B04ED7">
            <w:pPr>
              <w:spacing w:after="38"/>
              <w:rPr>
                <w:rFonts w:ascii="Times New Roman" w:hAnsi="Times New Roman"/>
                <w:b/>
                <w:sz w:val="20"/>
                <w:szCs w:val="20"/>
              </w:rPr>
            </w:pPr>
            <w:r w:rsidRPr="00E413E8">
              <w:rPr>
                <w:rFonts w:ascii="Times New Roman" w:hAnsi="Times New Roman"/>
                <w:b/>
                <w:sz w:val="20"/>
                <w:szCs w:val="20"/>
              </w:rPr>
              <w:t>SDEE Muntenia Nord</w:t>
            </w:r>
          </w:p>
          <w:p w:rsidR="00BE57DC" w:rsidRPr="00E413E8" w:rsidRDefault="00BE57DC" w:rsidP="00BE57DC">
            <w:pPr>
              <w:rPr>
                <w:rFonts w:ascii="Times New Roman" w:hAnsi="Times New Roman" w:cs="Times New Roman"/>
                <w:b/>
                <w:sz w:val="20"/>
                <w:szCs w:val="20"/>
              </w:rPr>
            </w:pPr>
          </w:p>
        </w:tc>
        <w:tc>
          <w:tcPr>
            <w:tcW w:w="4111" w:type="dxa"/>
          </w:tcPr>
          <w:p w:rsidR="00BE57DC" w:rsidRPr="007765FC" w:rsidRDefault="00BE57DC" w:rsidP="00BE57DC">
            <w:pPr>
              <w:rPr>
                <w:rFonts w:ascii="Times New Roman" w:hAnsi="Times New Roman" w:cs="Times New Roman"/>
                <w:sz w:val="20"/>
                <w:szCs w:val="20"/>
              </w:rPr>
            </w:pPr>
          </w:p>
        </w:tc>
        <w:tc>
          <w:tcPr>
            <w:tcW w:w="4536" w:type="dxa"/>
          </w:tcPr>
          <w:p w:rsidR="00B04ED7" w:rsidRPr="00B04ED7" w:rsidRDefault="00B04ED7" w:rsidP="00B04ED7">
            <w:pPr>
              <w:spacing w:after="38"/>
              <w:rPr>
                <w:rFonts w:ascii="Times New Roman" w:hAnsi="Times New Roman"/>
                <w:sz w:val="20"/>
                <w:szCs w:val="20"/>
              </w:rPr>
            </w:pPr>
            <w:r w:rsidRPr="00B04ED7">
              <w:rPr>
                <w:rFonts w:ascii="Times New Roman" w:hAnsi="Times New Roman"/>
                <w:sz w:val="20"/>
                <w:szCs w:val="20"/>
              </w:rPr>
              <w:t xml:space="preserve">(1) Pentru efectuarea lucrarilor de relocare a instalaţiilor operatorului de reţea pe noi amplasamente, exercitarea de către operatorul de reţea a drepturilor de uz şi servitute asupra terenurilor afectate se efectuează în condiţiile prevăzute de art. 12 din Legea energiei electrice şi a gazelor naturale nr. 123/2012, cu modificările şi completările ulterioare.  </w:t>
            </w:r>
          </w:p>
          <w:p w:rsidR="00B04ED7" w:rsidRPr="00B04ED7" w:rsidRDefault="00B04ED7" w:rsidP="00B04ED7">
            <w:pPr>
              <w:spacing w:after="38"/>
              <w:rPr>
                <w:rFonts w:ascii="Times New Roman" w:hAnsi="Times New Roman"/>
                <w:i/>
                <w:sz w:val="20"/>
                <w:szCs w:val="20"/>
              </w:rPr>
            </w:pPr>
            <w:r w:rsidRPr="00B04ED7">
              <w:rPr>
                <w:rFonts w:ascii="Times New Roman" w:hAnsi="Times New Roman"/>
                <w:i/>
                <w:sz w:val="20"/>
                <w:szCs w:val="20"/>
              </w:rPr>
              <w:t>Pentru clarificare</w:t>
            </w:r>
          </w:p>
          <w:p w:rsidR="00BE57DC" w:rsidRPr="005631B7" w:rsidRDefault="00BE57DC" w:rsidP="00BE57DC">
            <w:pPr>
              <w:rPr>
                <w:rFonts w:ascii="Times New Roman" w:hAnsi="Times New Roman" w:cs="Times New Roman"/>
                <w:i/>
                <w:sz w:val="20"/>
                <w:szCs w:val="20"/>
              </w:rPr>
            </w:pPr>
          </w:p>
        </w:tc>
        <w:tc>
          <w:tcPr>
            <w:tcW w:w="2693" w:type="dxa"/>
          </w:tcPr>
          <w:p w:rsidR="00B04ED7" w:rsidRPr="00B04ED7" w:rsidRDefault="00B04ED7" w:rsidP="00B04ED7">
            <w:pPr>
              <w:rPr>
                <w:rFonts w:ascii="Times New Roman" w:hAnsi="Times New Roman" w:cs="Times New Roman"/>
                <w:b/>
                <w:sz w:val="20"/>
                <w:szCs w:val="20"/>
              </w:rPr>
            </w:pPr>
            <w:r w:rsidRPr="00B04ED7">
              <w:rPr>
                <w:rFonts w:ascii="Times New Roman" w:hAnsi="Times New Roman" w:cs="Times New Roman"/>
                <w:b/>
                <w:sz w:val="20"/>
                <w:szCs w:val="20"/>
              </w:rPr>
              <w:t>Nu se acceptă</w:t>
            </w:r>
          </w:p>
          <w:p w:rsidR="00B04ED7" w:rsidRPr="00B04ED7" w:rsidRDefault="00B04ED7" w:rsidP="00B04ED7">
            <w:pPr>
              <w:rPr>
                <w:rFonts w:ascii="Times New Roman" w:hAnsi="Times New Roman" w:cs="Times New Roman"/>
                <w:sz w:val="20"/>
                <w:szCs w:val="20"/>
              </w:rPr>
            </w:pPr>
          </w:p>
          <w:p w:rsidR="00B04ED7" w:rsidRPr="00B04ED7" w:rsidRDefault="00B04ED7" w:rsidP="00B04ED7">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BE57DC" w:rsidRPr="005631B7" w:rsidRDefault="00BE57DC" w:rsidP="00BE57DC">
            <w:pPr>
              <w:rPr>
                <w:rFonts w:ascii="Times New Roman" w:hAnsi="Times New Roman" w:cs="Times New Roman"/>
                <w:sz w:val="20"/>
                <w:szCs w:val="20"/>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6</w:t>
            </w:r>
          </w:p>
        </w:tc>
        <w:tc>
          <w:tcPr>
            <w:tcW w:w="990" w:type="dxa"/>
          </w:tcPr>
          <w:p w:rsidR="00BE57DC" w:rsidRPr="00E413E8" w:rsidRDefault="006452AB" w:rsidP="006452AB">
            <w:pPr>
              <w:rPr>
                <w:rFonts w:ascii="Times New Roman" w:hAnsi="Times New Roman" w:cs="Times New Roman"/>
                <w:b/>
                <w:bCs/>
                <w:sz w:val="20"/>
                <w:szCs w:val="20"/>
              </w:rPr>
            </w:pPr>
            <w:r w:rsidRPr="00E413E8">
              <w:rPr>
                <w:rFonts w:ascii="Times New Roman" w:hAnsi="Times New Roman"/>
                <w:b/>
                <w:sz w:val="20"/>
                <w:szCs w:val="20"/>
              </w:rPr>
              <w:t>Art. 35 alin. (4)</w:t>
            </w:r>
          </w:p>
        </w:tc>
        <w:tc>
          <w:tcPr>
            <w:tcW w:w="1485" w:type="dxa"/>
          </w:tcPr>
          <w:p w:rsidR="00A6723E" w:rsidRPr="00E413E8" w:rsidRDefault="00A6723E" w:rsidP="00A6723E">
            <w:pPr>
              <w:spacing w:after="38"/>
              <w:rPr>
                <w:rFonts w:ascii="Times New Roman" w:hAnsi="Times New Roman"/>
                <w:b/>
                <w:sz w:val="20"/>
                <w:szCs w:val="20"/>
              </w:rPr>
            </w:pPr>
            <w:r w:rsidRPr="00E413E8">
              <w:rPr>
                <w:rFonts w:ascii="Times New Roman" w:hAnsi="Times New Roman"/>
                <w:b/>
                <w:sz w:val="20"/>
                <w:szCs w:val="20"/>
              </w:rPr>
              <w:t>SDEE Transilvania Nord</w:t>
            </w:r>
          </w:p>
          <w:p w:rsidR="00A6723E" w:rsidRPr="00E413E8" w:rsidRDefault="00A6723E" w:rsidP="00A6723E">
            <w:pPr>
              <w:spacing w:after="38"/>
              <w:rPr>
                <w:rFonts w:ascii="Times New Roman" w:hAnsi="Times New Roman"/>
                <w:b/>
                <w:sz w:val="20"/>
                <w:szCs w:val="20"/>
              </w:rPr>
            </w:pPr>
            <w:r w:rsidRPr="00E413E8">
              <w:rPr>
                <w:rFonts w:ascii="Times New Roman" w:hAnsi="Times New Roman"/>
                <w:b/>
                <w:sz w:val="20"/>
                <w:szCs w:val="20"/>
              </w:rPr>
              <w:t xml:space="preserve">SDEE Transilvania </w:t>
            </w:r>
            <w:r w:rsidRPr="00E413E8">
              <w:rPr>
                <w:rFonts w:ascii="Times New Roman" w:hAnsi="Times New Roman"/>
                <w:b/>
                <w:sz w:val="20"/>
                <w:szCs w:val="20"/>
              </w:rPr>
              <w:lastRenderedPageBreak/>
              <w:t>Sud</w:t>
            </w:r>
          </w:p>
          <w:p w:rsidR="00A6723E" w:rsidRPr="00E413E8" w:rsidRDefault="00A6723E" w:rsidP="00A6723E">
            <w:pPr>
              <w:spacing w:after="38"/>
              <w:rPr>
                <w:rFonts w:ascii="Times New Roman" w:hAnsi="Times New Roman"/>
                <w:b/>
                <w:sz w:val="20"/>
                <w:szCs w:val="20"/>
              </w:rPr>
            </w:pPr>
            <w:r w:rsidRPr="00E413E8">
              <w:rPr>
                <w:rFonts w:ascii="Times New Roman" w:hAnsi="Times New Roman"/>
                <w:b/>
                <w:sz w:val="20"/>
                <w:szCs w:val="20"/>
              </w:rPr>
              <w:t>SDEE Muntenia Nord</w:t>
            </w:r>
          </w:p>
          <w:p w:rsidR="00BE57DC" w:rsidRPr="00E413E8" w:rsidRDefault="00BE57DC" w:rsidP="00BE57DC">
            <w:pPr>
              <w:rPr>
                <w:rFonts w:ascii="Times New Roman" w:hAnsi="Times New Roman" w:cs="Times New Roman"/>
                <w:b/>
                <w:sz w:val="20"/>
                <w:szCs w:val="20"/>
              </w:rPr>
            </w:pPr>
          </w:p>
        </w:tc>
        <w:tc>
          <w:tcPr>
            <w:tcW w:w="4111" w:type="dxa"/>
          </w:tcPr>
          <w:p w:rsidR="00BE57DC" w:rsidRPr="007765FC" w:rsidRDefault="00BE57DC" w:rsidP="00BE57DC">
            <w:pPr>
              <w:rPr>
                <w:rFonts w:ascii="Times New Roman" w:hAnsi="Times New Roman" w:cs="Times New Roman"/>
                <w:sz w:val="20"/>
                <w:szCs w:val="20"/>
              </w:rPr>
            </w:pPr>
          </w:p>
        </w:tc>
        <w:tc>
          <w:tcPr>
            <w:tcW w:w="4536" w:type="dxa"/>
          </w:tcPr>
          <w:p w:rsidR="00A6723E" w:rsidRPr="00A6723E" w:rsidRDefault="00A6723E" w:rsidP="00A6723E">
            <w:pPr>
              <w:spacing w:after="38"/>
              <w:rPr>
                <w:rFonts w:ascii="Times New Roman" w:hAnsi="Times New Roman"/>
                <w:sz w:val="20"/>
                <w:szCs w:val="20"/>
              </w:rPr>
            </w:pPr>
            <w:r w:rsidRPr="00A6723E">
              <w:rPr>
                <w:rFonts w:ascii="Times New Roman" w:hAnsi="Times New Roman"/>
                <w:sz w:val="20"/>
                <w:szCs w:val="20"/>
              </w:rPr>
              <w:t xml:space="preserve">(4) Operatorul de reţea poate împuternici pe solicitantul avizului de amplasament să încheie, în numele şi pe seama sa, convenţia prevăzută la alin. (2). </w:t>
            </w:r>
          </w:p>
          <w:p w:rsidR="00A6723E" w:rsidRDefault="00A6723E" w:rsidP="00A6723E">
            <w:pPr>
              <w:spacing w:after="38"/>
              <w:rPr>
                <w:rFonts w:ascii="Times New Roman" w:hAnsi="Times New Roman"/>
                <w:sz w:val="20"/>
                <w:szCs w:val="20"/>
              </w:rPr>
            </w:pPr>
            <w:r w:rsidRPr="00A6723E">
              <w:rPr>
                <w:rFonts w:ascii="Times New Roman" w:hAnsi="Times New Roman"/>
                <w:sz w:val="20"/>
                <w:szCs w:val="20"/>
              </w:rPr>
              <w:t xml:space="preserve">In situatia in care OR imputerniceste solicitantul sa </w:t>
            </w:r>
            <w:r w:rsidRPr="00A6723E">
              <w:rPr>
                <w:rFonts w:ascii="Times New Roman" w:hAnsi="Times New Roman"/>
                <w:sz w:val="20"/>
                <w:szCs w:val="20"/>
              </w:rPr>
              <w:lastRenderedPageBreak/>
              <w:t>incheie aceste acorduri si acesta nu reuseste, OR va incheia aceste conventii in conditiile legii, cu decalarea termenelor din contract</w:t>
            </w:r>
            <w:r w:rsidR="00666F12">
              <w:rPr>
                <w:rFonts w:ascii="Times New Roman" w:hAnsi="Times New Roman"/>
                <w:sz w:val="20"/>
                <w:szCs w:val="20"/>
              </w:rPr>
              <w:t>.</w:t>
            </w:r>
          </w:p>
          <w:p w:rsidR="00BE57DC" w:rsidRPr="005631B7" w:rsidRDefault="00A6723E" w:rsidP="00A6723E">
            <w:pPr>
              <w:spacing w:after="38"/>
              <w:rPr>
                <w:rFonts w:ascii="Times New Roman" w:hAnsi="Times New Roman" w:cs="Times New Roman"/>
                <w:i/>
                <w:sz w:val="20"/>
                <w:szCs w:val="20"/>
              </w:rPr>
            </w:pPr>
            <w:r w:rsidRPr="00A6723E">
              <w:rPr>
                <w:rFonts w:ascii="Times New Roman" w:hAnsi="Times New Roman" w:cs="Times New Roman"/>
                <w:i/>
                <w:sz w:val="20"/>
                <w:szCs w:val="20"/>
              </w:rPr>
              <w:t>Este necesara o clarificare pentru situatia in care solicitantul avizului, imputernicit de OR, nu poate obtine conventia prevazuta la alin.(2).</w:t>
            </w:r>
          </w:p>
        </w:tc>
        <w:tc>
          <w:tcPr>
            <w:tcW w:w="2693" w:type="dxa"/>
          </w:tcPr>
          <w:p w:rsidR="00A6723E" w:rsidRPr="00B04ED7" w:rsidRDefault="00A6723E" w:rsidP="00A6723E">
            <w:pPr>
              <w:rPr>
                <w:rFonts w:ascii="Times New Roman" w:hAnsi="Times New Roman" w:cs="Times New Roman"/>
                <w:b/>
                <w:sz w:val="20"/>
                <w:szCs w:val="20"/>
              </w:rPr>
            </w:pPr>
            <w:r w:rsidRPr="00B04ED7">
              <w:rPr>
                <w:rFonts w:ascii="Times New Roman" w:hAnsi="Times New Roman" w:cs="Times New Roman"/>
                <w:b/>
                <w:sz w:val="20"/>
                <w:szCs w:val="20"/>
              </w:rPr>
              <w:lastRenderedPageBreak/>
              <w:t>Nu se acceptă</w:t>
            </w:r>
          </w:p>
          <w:p w:rsidR="00A6723E" w:rsidRPr="00B04ED7" w:rsidRDefault="00A6723E" w:rsidP="00A6723E">
            <w:pPr>
              <w:rPr>
                <w:rFonts w:ascii="Times New Roman" w:hAnsi="Times New Roman" w:cs="Times New Roman"/>
                <w:sz w:val="20"/>
                <w:szCs w:val="20"/>
              </w:rPr>
            </w:pPr>
          </w:p>
          <w:p w:rsidR="00A6723E" w:rsidRPr="00B04ED7" w:rsidRDefault="00A6723E" w:rsidP="00A6723E">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BE57DC" w:rsidRPr="005631B7" w:rsidRDefault="00BE57DC" w:rsidP="00BE57DC">
            <w:pPr>
              <w:rPr>
                <w:rFonts w:ascii="Times New Roman" w:hAnsi="Times New Roman" w:cs="Times New Roman"/>
                <w:sz w:val="20"/>
                <w:szCs w:val="20"/>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7</w:t>
            </w:r>
          </w:p>
        </w:tc>
        <w:tc>
          <w:tcPr>
            <w:tcW w:w="990" w:type="dxa"/>
          </w:tcPr>
          <w:p w:rsidR="00BE57DC" w:rsidRPr="00E413E8" w:rsidRDefault="006452AB" w:rsidP="00BE57DC">
            <w:pPr>
              <w:rPr>
                <w:rFonts w:ascii="Times New Roman" w:hAnsi="Times New Roman" w:cs="Times New Roman"/>
                <w:b/>
                <w:bCs/>
                <w:sz w:val="20"/>
                <w:szCs w:val="20"/>
              </w:rPr>
            </w:pPr>
            <w:r w:rsidRPr="00E413E8">
              <w:rPr>
                <w:rFonts w:ascii="Times New Roman" w:hAnsi="Times New Roman" w:cs="Times New Roman"/>
                <w:b/>
                <w:bCs/>
                <w:sz w:val="20"/>
                <w:szCs w:val="20"/>
              </w:rPr>
              <w:t>Art. 39 alin.</w:t>
            </w:r>
            <w:r w:rsidRPr="00E413E8">
              <w:rPr>
                <w:rFonts w:ascii="Times New Roman" w:hAnsi="Times New Roman" w:cs="Times New Roman"/>
                <w:b/>
                <w:sz w:val="20"/>
                <w:szCs w:val="20"/>
              </w:rPr>
              <w:t>(1)</w:t>
            </w:r>
          </w:p>
        </w:tc>
        <w:tc>
          <w:tcPr>
            <w:tcW w:w="1485" w:type="dxa"/>
          </w:tcPr>
          <w:p w:rsidR="00A6723E" w:rsidRPr="00E413E8" w:rsidRDefault="00A6723E" w:rsidP="00A6723E">
            <w:pPr>
              <w:spacing w:after="38"/>
              <w:rPr>
                <w:rFonts w:ascii="Times New Roman" w:hAnsi="Times New Roman"/>
                <w:b/>
                <w:sz w:val="20"/>
                <w:szCs w:val="20"/>
              </w:rPr>
            </w:pPr>
            <w:r w:rsidRPr="00E413E8">
              <w:rPr>
                <w:rFonts w:ascii="Times New Roman" w:hAnsi="Times New Roman"/>
                <w:b/>
                <w:sz w:val="20"/>
                <w:szCs w:val="20"/>
              </w:rPr>
              <w:t>SDEE Transilvania Nord</w:t>
            </w:r>
          </w:p>
          <w:p w:rsidR="00A6723E" w:rsidRPr="00E413E8" w:rsidRDefault="00A6723E" w:rsidP="00A6723E">
            <w:pPr>
              <w:spacing w:after="38"/>
              <w:rPr>
                <w:rFonts w:ascii="Times New Roman" w:hAnsi="Times New Roman"/>
                <w:b/>
                <w:sz w:val="20"/>
                <w:szCs w:val="20"/>
              </w:rPr>
            </w:pPr>
            <w:r w:rsidRPr="00E413E8">
              <w:rPr>
                <w:rFonts w:ascii="Times New Roman" w:hAnsi="Times New Roman"/>
                <w:b/>
                <w:sz w:val="20"/>
                <w:szCs w:val="20"/>
              </w:rPr>
              <w:t>SDEE Transilvania Sud</w:t>
            </w:r>
          </w:p>
          <w:p w:rsidR="00A6723E" w:rsidRPr="00E413E8" w:rsidRDefault="00A6723E" w:rsidP="00A6723E">
            <w:pPr>
              <w:spacing w:after="38"/>
              <w:rPr>
                <w:rFonts w:ascii="Times New Roman" w:hAnsi="Times New Roman"/>
                <w:b/>
                <w:sz w:val="20"/>
                <w:szCs w:val="20"/>
              </w:rPr>
            </w:pPr>
            <w:r w:rsidRPr="00E413E8">
              <w:rPr>
                <w:rFonts w:ascii="Times New Roman" w:hAnsi="Times New Roman"/>
                <w:b/>
                <w:sz w:val="20"/>
                <w:szCs w:val="20"/>
              </w:rPr>
              <w:t>SDEE Muntenia Nord</w:t>
            </w:r>
          </w:p>
          <w:p w:rsidR="00BE57DC" w:rsidRPr="00E413E8" w:rsidRDefault="00BE57DC" w:rsidP="00BE57DC">
            <w:pPr>
              <w:rPr>
                <w:rFonts w:ascii="Times New Roman" w:hAnsi="Times New Roman" w:cs="Times New Roman"/>
                <w:b/>
                <w:sz w:val="20"/>
                <w:szCs w:val="20"/>
              </w:rPr>
            </w:pPr>
          </w:p>
        </w:tc>
        <w:tc>
          <w:tcPr>
            <w:tcW w:w="4111" w:type="dxa"/>
          </w:tcPr>
          <w:p w:rsidR="00BE57DC" w:rsidRPr="007765FC" w:rsidRDefault="00BE57DC" w:rsidP="00BE57DC">
            <w:pPr>
              <w:rPr>
                <w:rFonts w:ascii="Times New Roman" w:hAnsi="Times New Roman" w:cs="Times New Roman"/>
                <w:sz w:val="20"/>
                <w:szCs w:val="20"/>
              </w:rPr>
            </w:pPr>
          </w:p>
        </w:tc>
        <w:tc>
          <w:tcPr>
            <w:tcW w:w="4536" w:type="dxa"/>
          </w:tcPr>
          <w:p w:rsidR="00FC6910" w:rsidRPr="00FC6910" w:rsidRDefault="00FC6910" w:rsidP="00FC6910">
            <w:pPr>
              <w:spacing w:after="38"/>
              <w:rPr>
                <w:rFonts w:ascii="Times New Roman" w:hAnsi="Times New Roman"/>
                <w:sz w:val="20"/>
                <w:szCs w:val="20"/>
              </w:rPr>
            </w:pPr>
            <w:r>
              <w:rPr>
                <w:rFonts w:ascii="Times New Roman" w:hAnsi="Times New Roman"/>
                <w:sz w:val="20"/>
                <w:szCs w:val="20"/>
              </w:rPr>
              <w:t>(1)</w:t>
            </w:r>
            <w:r w:rsidRPr="00FC6910">
              <w:rPr>
                <w:rFonts w:ascii="Times New Roman" w:hAnsi="Times New Roman"/>
                <w:sz w:val="20"/>
                <w:szCs w:val="20"/>
              </w:rPr>
              <w:t>Solicitantul achită operatorului de reţea, deţinător al instalaţiilor electrice care trebuie deviate, mutate sau modificate, costul lucrărilor respective conform prevederilor din contract, inclusiv costurile aferente certificatului  de urbanism si  autorizației de construire, precum si cele rezultate din afectarea terenurilor proprietate privată din perioada execuției lucrărilor de relocare .</w:t>
            </w:r>
          </w:p>
          <w:p w:rsidR="00FC6910" w:rsidRPr="00FC6910" w:rsidRDefault="00FC6910" w:rsidP="00FC6910">
            <w:pPr>
              <w:spacing w:after="38"/>
              <w:rPr>
                <w:rFonts w:ascii="Times New Roman" w:hAnsi="Times New Roman"/>
                <w:b/>
                <w:i/>
                <w:sz w:val="20"/>
                <w:szCs w:val="20"/>
              </w:rPr>
            </w:pPr>
            <w:r w:rsidRPr="00FC6910">
              <w:rPr>
                <w:rFonts w:ascii="Times New Roman" w:hAnsi="Times New Roman"/>
                <w:b/>
                <w:i/>
                <w:sz w:val="20"/>
                <w:szCs w:val="20"/>
              </w:rPr>
              <w:t>SDEE Transilvania Nord</w:t>
            </w:r>
          </w:p>
          <w:p w:rsidR="00FC6910" w:rsidRDefault="00FC6910" w:rsidP="00FC6910">
            <w:pPr>
              <w:spacing w:after="38"/>
              <w:rPr>
                <w:rFonts w:ascii="Times New Roman" w:hAnsi="Times New Roman"/>
                <w:i/>
                <w:sz w:val="20"/>
                <w:szCs w:val="20"/>
              </w:rPr>
            </w:pPr>
            <w:r w:rsidRPr="00FC6910">
              <w:rPr>
                <w:rFonts w:ascii="Times New Roman" w:hAnsi="Times New Roman"/>
                <w:i/>
                <w:sz w:val="20"/>
                <w:szCs w:val="20"/>
              </w:rPr>
              <w:t>Este necesara specificarea faptului ca solicitantul trebuie sa suporte costul pentru asigurarea amplasamentului pentru instalațiile OR relocate, pe toata durata existentei capacitatii.</w:t>
            </w:r>
          </w:p>
          <w:p w:rsidR="0020163B" w:rsidRPr="00FC6910" w:rsidRDefault="0020163B" w:rsidP="00FC6910">
            <w:pPr>
              <w:spacing w:after="38"/>
              <w:rPr>
                <w:rFonts w:ascii="Times New Roman" w:hAnsi="Times New Roman"/>
                <w:i/>
                <w:sz w:val="20"/>
                <w:szCs w:val="20"/>
              </w:rPr>
            </w:pPr>
          </w:p>
          <w:p w:rsidR="00FC6910" w:rsidRPr="00FC6910" w:rsidRDefault="00FC6910" w:rsidP="00FC6910">
            <w:pPr>
              <w:spacing w:after="38"/>
              <w:rPr>
                <w:rFonts w:ascii="Times New Roman" w:hAnsi="Times New Roman"/>
                <w:b/>
                <w:i/>
                <w:sz w:val="20"/>
                <w:szCs w:val="20"/>
              </w:rPr>
            </w:pPr>
            <w:r w:rsidRPr="00FC6910">
              <w:rPr>
                <w:rFonts w:ascii="Times New Roman" w:hAnsi="Times New Roman"/>
                <w:b/>
                <w:i/>
                <w:sz w:val="20"/>
                <w:szCs w:val="20"/>
              </w:rPr>
              <w:t>SDEE Transilvania Sud</w:t>
            </w:r>
          </w:p>
          <w:p w:rsidR="00FC6910" w:rsidRPr="00FC6910" w:rsidRDefault="00FC6910" w:rsidP="00FC6910">
            <w:pPr>
              <w:spacing w:after="38"/>
              <w:rPr>
                <w:rFonts w:ascii="Times New Roman" w:hAnsi="Times New Roman"/>
                <w:b/>
                <w:i/>
                <w:sz w:val="20"/>
                <w:szCs w:val="20"/>
              </w:rPr>
            </w:pPr>
            <w:r w:rsidRPr="00FC6910">
              <w:rPr>
                <w:rFonts w:ascii="Times New Roman" w:hAnsi="Times New Roman"/>
                <w:b/>
                <w:i/>
                <w:sz w:val="20"/>
                <w:szCs w:val="20"/>
              </w:rPr>
              <w:t>SDEE Muntenia Nord</w:t>
            </w:r>
          </w:p>
          <w:p w:rsidR="00FC6910" w:rsidRPr="00FC6910" w:rsidRDefault="00FC6910" w:rsidP="00FC6910">
            <w:pPr>
              <w:rPr>
                <w:rFonts w:ascii="Times New Roman" w:hAnsi="Times New Roman" w:cs="Times New Roman"/>
                <w:i/>
                <w:sz w:val="20"/>
                <w:szCs w:val="20"/>
              </w:rPr>
            </w:pPr>
            <w:r w:rsidRPr="00FC6910">
              <w:rPr>
                <w:rFonts w:ascii="Times New Roman" w:hAnsi="Times New Roman" w:cs="Times New Roman"/>
                <w:i/>
                <w:sz w:val="20"/>
                <w:szCs w:val="20"/>
              </w:rPr>
              <w:t>Solicitantul care a generat modificarea trebuie sa suporte costurile privind asigurarea noilor amplasamente (despagubiri, compensatii, taxe etc ). Acestea sunt costuri asociate realizarii lucrarilor de relocare.</w:t>
            </w:r>
          </w:p>
          <w:p w:rsidR="00FC6910" w:rsidRPr="00FC6910" w:rsidRDefault="00FC6910" w:rsidP="00FC6910">
            <w:pPr>
              <w:rPr>
                <w:rFonts w:ascii="Times New Roman" w:hAnsi="Times New Roman" w:cs="Times New Roman"/>
                <w:b/>
                <w:i/>
                <w:sz w:val="20"/>
                <w:szCs w:val="20"/>
              </w:rPr>
            </w:pPr>
            <w:r w:rsidRPr="00FC6910">
              <w:rPr>
                <w:rFonts w:ascii="Times New Roman" w:hAnsi="Times New Roman" w:cs="Times New Roman"/>
                <w:b/>
                <w:i/>
                <w:sz w:val="20"/>
                <w:szCs w:val="20"/>
              </w:rPr>
              <w:t>Consideram ca partea de zona de protectie si siguranta care impune restrictii de construire este considerata ca suprafata ocupata .</w:t>
            </w:r>
          </w:p>
          <w:p w:rsidR="00FC6910" w:rsidRPr="00FC6910" w:rsidRDefault="00FC6910" w:rsidP="00FC6910">
            <w:pPr>
              <w:rPr>
                <w:rFonts w:ascii="Times New Roman" w:hAnsi="Times New Roman" w:cs="Times New Roman"/>
                <w:i/>
                <w:sz w:val="20"/>
                <w:szCs w:val="20"/>
              </w:rPr>
            </w:pPr>
            <w:r w:rsidRPr="00FC6910">
              <w:rPr>
                <w:rFonts w:ascii="Times New Roman" w:hAnsi="Times New Roman" w:cs="Times New Roman"/>
                <w:i/>
                <w:sz w:val="20"/>
                <w:szCs w:val="20"/>
              </w:rPr>
              <w:t>Există anumite taxe aferente obținerii autorizației de construire, 1% din valoarea lucrărilor, și alte taxe pentru eliberare avize, in functie de certificatul de urbanism. Si convențiile sunt tot documente aferente emiterii autorizației de construire (art 7 alin.  1ind. 4 din L 50/1991).(TS)</w:t>
            </w:r>
          </w:p>
          <w:p w:rsidR="00FC6910" w:rsidRPr="00FC6910" w:rsidRDefault="00FC6910" w:rsidP="00FC6910">
            <w:pPr>
              <w:rPr>
                <w:rFonts w:ascii="Times New Roman" w:hAnsi="Times New Roman" w:cs="Times New Roman"/>
                <w:i/>
                <w:sz w:val="20"/>
                <w:szCs w:val="20"/>
              </w:rPr>
            </w:pPr>
            <w:r w:rsidRPr="00FC6910">
              <w:rPr>
                <w:rFonts w:ascii="Times New Roman" w:hAnsi="Times New Roman" w:cs="Times New Roman"/>
                <w:i/>
                <w:sz w:val="20"/>
                <w:szCs w:val="20"/>
              </w:rPr>
              <w:t xml:space="preserve">Astfel, In situatiile in care pentru amplasarea </w:t>
            </w:r>
            <w:r w:rsidRPr="00FC6910">
              <w:rPr>
                <w:rFonts w:ascii="Times New Roman" w:hAnsi="Times New Roman" w:cs="Times New Roman"/>
                <w:i/>
                <w:sz w:val="20"/>
                <w:szCs w:val="20"/>
              </w:rPr>
              <w:lastRenderedPageBreak/>
              <w:t>instalatiilor pe proprietati private, sau pentru supratraversarea acestora  se solicita despagubiri suplimentare sub formă de chirie sau achizitionarea terenurilor afectate, acestea trebuie suportate de catre solicitant.</w:t>
            </w:r>
          </w:p>
          <w:p w:rsidR="00FC6910" w:rsidRPr="00FC6910" w:rsidRDefault="00FC6910" w:rsidP="00FC6910">
            <w:pPr>
              <w:rPr>
                <w:rFonts w:ascii="Times New Roman" w:hAnsi="Times New Roman" w:cs="Times New Roman"/>
                <w:i/>
                <w:sz w:val="20"/>
                <w:szCs w:val="20"/>
              </w:rPr>
            </w:pPr>
            <w:r w:rsidRPr="00FC6910">
              <w:rPr>
                <w:rFonts w:ascii="Times New Roman" w:hAnsi="Times New Roman" w:cs="Times New Roman"/>
                <w:i/>
                <w:sz w:val="20"/>
                <w:szCs w:val="20"/>
              </w:rPr>
              <w:t>Convenţia-cadru se  incheie de OD doar pentru durata de timp necesară executării lucrărilor de retehnologizare, întreţinere, reparaţii, revizii, intervenţii în caz de avarii, precum şi alte intervenţii necesare pentru asigurarea funcţionării normale a capacităţii energetice, lucrări ulterioare PIF , fiind costuri de exploatare a instalatiilor rezultate si care apartin OR, conform HG 135/2011.</w:t>
            </w:r>
          </w:p>
          <w:p w:rsidR="00FC6910" w:rsidRPr="00FC6910" w:rsidRDefault="00FC6910" w:rsidP="00FC6910">
            <w:pPr>
              <w:spacing w:after="38"/>
              <w:rPr>
                <w:rFonts w:ascii="Times New Roman" w:hAnsi="Times New Roman"/>
                <w:i/>
                <w:sz w:val="20"/>
                <w:szCs w:val="20"/>
              </w:rPr>
            </w:pPr>
            <w:r w:rsidRPr="00FC6910">
              <w:rPr>
                <w:rFonts w:ascii="Times New Roman" w:hAnsi="Times New Roman" w:cs="Times New Roman"/>
                <w:i/>
                <w:sz w:val="20"/>
                <w:szCs w:val="20"/>
              </w:rPr>
              <w:t>In aceste conditii, pentru situația autostrăzilor și drumurilor naționale, consideram ca ar fi mai eficienta aplicarea procedurii de expropriere pentru terenurile afectate de reamplasarea instalației energetice odata cu demararea exproprierii pentru obiectivul de baza, terenul devenind proprietate publica, evitandu-se astfel costuri ulterioare pentru OR cat si intarzierea realizarii obiectivului de baza prin contestatii in instanta ale proprietarilor.</w:t>
            </w:r>
          </w:p>
          <w:p w:rsidR="00BE57DC" w:rsidRPr="00FC6910" w:rsidRDefault="00BE57DC" w:rsidP="00BE57DC">
            <w:pPr>
              <w:rPr>
                <w:rFonts w:ascii="Times New Roman" w:hAnsi="Times New Roman" w:cs="Times New Roman"/>
                <w:i/>
                <w:sz w:val="20"/>
                <w:szCs w:val="20"/>
              </w:rPr>
            </w:pPr>
          </w:p>
        </w:tc>
        <w:tc>
          <w:tcPr>
            <w:tcW w:w="2693" w:type="dxa"/>
          </w:tcPr>
          <w:p w:rsidR="00FC6910" w:rsidRPr="00B04ED7" w:rsidRDefault="00FC6910" w:rsidP="00FC6910">
            <w:pPr>
              <w:rPr>
                <w:rFonts w:ascii="Times New Roman" w:hAnsi="Times New Roman" w:cs="Times New Roman"/>
                <w:b/>
                <w:sz w:val="20"/>
                <w:szCs w:val="20"/>
              </w:rPr>
            </w:pPr>
            <w:r w:rsidRPr="00B04ED7">
              <w:rPr>
                <w:rFonts w:ascii="Times New Roman" w:hAnsi="Times New Roman" w:cs="Times New Roman"/>
                <w:b/>
                <w:sz w:val="20"/>
                <w:szCs w:val="20"/>
              </w:rPr>
              <w:lastRenderedPageBreak/>
              <w:t>Nu se acceptă</w:t>
            </w:r>
          </w:p>
          <w:p w:rsidR="00FC6910" w:rsidRPr="00B04ED7" w:rsidRDefault="00FC6910" w:rsidP="00FC6910">
            <w:pPr>
              <w:rPr>
                <w:rFonts w:ascii="Times New Roman" w:hAnsi="Times New Roman" w:cs="Times New Roman"/>
                <w:sz w:val="20"/>
                <w:szCs w:val="20"/>
              </w:rPr>
            </w:pPr>
          </w:p>
          <w:p w:rsidR="00FC6910" w:rsidRPr="00B04ED7" w:rsidRDefault="00FC6910" w:rsidP="00FC6910">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BE57DC" w:rsidRPr="005631B7" w:rsidRDefault="00BE57DC" w:rsidP="00BE57DC">
            <w:pPr>
              <w:rPr>
                <w:rFonts w:ascii="Times New Roman" w:hAnsi="Times New Roman" w:cs="Times New Roman"/>
                <w:sz w:val="20"/>
                <w:szCs w:val="20"/>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8</w:t>
            </w:r>
          </w:p>
        </w:tc>
        <w:tc>
          <w:tcPr>
            <w:tcW w:w="990" w:type="dxa"/>
          </w:tcPr>
          <w:p w:rsidR="00BE57DC" w:rsidRPr="00E413E8" w:rsidRDefault="00BE57DC" w:rsidP="006452AB">
            <w:pPr>
              <w:rPr>
                <w:rFonts w:ascii="Times New Roman" w:hAnsi="Times New Roman" w:cs="Times New Roman"/>
                <w:sz w:val="20"/>
                <w:szCs w:val="20"/>
              </w:rPr>
            </w:pPr>
            <w:r w:rsidRPr="00E413E8">
              <w:rPr>
                <w:rFonts w:ascii="Times New Roman" w:hAnsi="Times New Roman" w:cs="Times New Roman"/>
                <w:b/>
                <w:bCs/>
                <w:sz w:val="20"/>
                <w:szCs w:val="20"/>
              </w:rPr>
              <w:t>Art. 39 alin</w:t>
            </w:r>
            <w:r w:rsidR="006452AB" w:rsidRPr="00E413E8">
              <w:rPr>
                <w:rFonts w:ascii="Times New Roman" w:hAnsi="Times New Roman" w:cs="Times New Roman"/>
                <w:b/>
                <w:bCs/>
                <w:sz w:val="20"/>
                <w:szCs w:val="20"/>
              </w:rPr>
              <w:t>.</w:t>
            </w:r>
            <w:r w:rsidRPr="00E413E8">
              <w:rPr>
                <w:rFonts w:ascii="Times New Roman" w:hAnsi="Times New Roman" w:cs="Times New Roman"/>
                <w:b/>
                <w:sz w:val="20"/>
                <w:szCs w:val="20"/>
              </w:rPr>
              <w:t>(1</w:t>
            </w:r>
            <w:r w:rsidRPr="00E413E8">
              <w:rPr>
                <w:rFonts w:ascii="Times New Roman" w:hAnsi="Times New Roman" w:cs="Times New Roman"/>
                <w:b/>
                <w:sz w:val="20"/>
                <w:szCs w:val="20"/>
                <w:vertAlign w:val="superscript"/>
              </w:rPr>
              <w:t>1</w:t>
            </w:r>
            <w:r w:rsidRPr="00E413E8">
              <w:rPr>
                <w:rFonts w:ascii="Times New Roman" w:hAnsi="Times New Roman" w:cs="Times New Roman"/>
                <w:b/>
                <w:sz w:val="20"/>
                <w:szCs w:val="20"/>
              </w:rPr>
              <w:t>)</w:t>
            </w:r>
          </w:p>
        </w:tc>
        <w:tc>
          <w:tcPr>
            <w:tcW w:w="1485" w:type="dxa"/>
          </w:tcPr>
          <w:p w:rsidR="00BE57DC" w:rsidRPr="00E413E8" w:rsidRDefault="00BE57DC" w:rsidP="00BE57DC">
            <w:pPr>
              <w:rPr>
                <w:rFonts w:ascii="Times New Roman" w:hAnsi="Times New Roman" w:cs="Times New Roman"/>
                <w:sz w:val="20"/>
                <w:szCs w:val="20"/>
              </w:rPr>
            </w:pPr>
            <w:r w:rsidRPr="00E413E8">
              <w:rPr>
                <w:rFonts w:ascii="Times New Roman" w:hAnsi="Times New Roman" w:cs="Times New Roman"/>
                <w:b/>
                <w:sz w:val="20"/>
                <w:szCs w:val="20"/>
              </w:rPr>
              <w:t>Distribuție Energie Oltenia</w:t>
            </w:r>
          </w:p>
        </w:tc>
        <w:tc>
          <w:tcPr>
            <w:tcW w:w="4111" w:type="dxa"/>
          </w:tcPr>
          <w:p w:rsidR="00BE57DC" w:rsidRPr="007765FC" w:rsidRDefault="00BE57DC" w:rsidP="00BE57DC">
            <w:pPr>
              <w:rPr>
                <w:rFonts w:ascii="Times New Roman" w:hAnsi="Times New Roman" w:cs="Times New Roman"/>
                <w:sz w:val="20"/>
                <w:szCs w:val="20"/>
                <w:shd w:val="clear" w:color="auto" w:fill="FFFFFF"/>
              </w:rPr>
            </w:pPr>
            <w:r w:rsidRPr="007765FC">
              <w:rPr>
                <w:rFonts w:ascii="Times New Roman" w:hAnsi="Times New Roman" w:cs="Times New Roman"/>
                <w:sz w:val="20"/>
                <w:szCs w:val="20"/>
              </w:rPr>
              <w:t xml:space="preserve">” </w:t>
            </w:r>
            <w:r w:rsidRPr="007765FC">
              <w:rPr>
                <w:rFonts w:ascii="Times New Roman" w:hAnsi="Times New Roman" w:cs="Times New Roman"/>
                <w:sz w:val="20"/>
                <w:szCs w:val="20"/>
                <w:shd w:val="clear" w:color="auto" w:fill="FFFFFF"/>
              </w:rPr>
              <w:t>(1</w:t>
            </w:r>
            <w:r w:rsidRPr="007765FC">
              <w:rPr>
                <w:rFonts w:ascii="Times New Roman" w:hAnsi="Times New Roman" w:cs="Times New Roman"/>
                <w:sz w:val="20"/>
                <w:szCs w:val="20"/>
                <w:shd w:val="clear" w:color="auto" w:fill="FFFFFF"/>
                <w:vertAlign w:val="superscript"/>
              </w:rPr>
              <w:t>1</w:t>
            </w:r>
            <w:r w:rsidRPr="007765FC">
              <w:rPr>
                <w:rFonts w:ascii="Times New Roman" w:hAnsi="Times New Roman" w:cs="Times New Roman"/>
                <w:sz w:val="20"/>
                <w:szCs w:val="20"/>
                <w:shd w:val="clear" w:color="auto" w:fill="FFFFFF"/>
              </w:rPr>
              <w:t>)</w:t>
            </w:r>
            <w:r w:rsidRPr="007765FC">
              <w:rPr>
                <w:rFonts w:ascii="Times New Roman" w:hAnsi="Times New Roman" w:cs="Times New Roman"/>
                <w:b/>
                <w:sz w:val="20"/>
                <w:szCs w:val="20"/>
                <w:shd w:val="clear" w:color="auto" w:fill="FFFFFF"/>
              </w:rPr>
              <w:t xml:space="preserve"> </w:t>
            </w:r>
            <w:r w:rsidRPr="007765FC">
              <w:rPr>
                <w:rFonts w:ascii="Times New Roman" w:hAnsi="Times New Roman" w:cs="Times New Roman"/>
                <w:sz w:val="20"/>
                <w:szCs w:val="20"/>
              </w:rPr>
              <w:t xml:space="preserve">Costul lucrărilor de desființare, mutare sau modificare a </w:t>
            </w:r>
            <w:r w:rsidRPr="007765FC">
              <w:rPr>
                <w:rFonts w:ascii="Times New Roman" w:hAnsi="Times New Roman" w:cs="Times New Roman"/>
                <w:sz w:val="20"/>
                <w:szCs w:val="20"/>
                <w:shd w:val="clear" w:color="auto" w:fill="FFFFFF"/>
              </w:rPr>
              <w:t>reţelelor de interes public de transport şi distribuţie a energiei electric</w:t>
            </w:r>
            <w:r w:rsidRPr="007765FC">
              <w:rPr>
                <w:rFonts w:ascii="Times New Roman" w:hAnsi="Times New Roman" w:cs="Times New Roman"/>
                <w:sz w:val="20"/>
                <w:szCs w:val="20"/>
              </w:rPr>
              <w:t>e</w:t>
            </w:r>
            <w:r w:rsidRPr="007765FC">
              <w:rPr>
                <w:rFonts w:ascii="Times New Roman" w:hAnsi="Times New Roman" w:cs="Times New Roman"/>
                <w:sz w:val="20"/>
                <w:szCs w:val="20"/>
                <w:shd w:val="clear" w:color="auto" w:fill="FFFFFF"/>
              </w:rPr>
              <w:t xml:space="preserve"> generate de construirea, modernizarea, modificarea, întreţinerea sau exploatarea drumurilor publice, se suportă de administratorul drumului, cu excepţia cazului când acesta este reprezentat de un consiliu judeţean sau local, când se suportă în mod egal de administratorul drumului şi de operatorii economici care deţin  reţelele electrice.</w:t>
            </w:r>
            <w:r>
              <w:rPr>
                <w:rFonts w:ascii="Times New Roman" w:hAnsi="Times New Roman" w:cs="Times New Roman"/>
                <w:sz w:val="20"/>
                <w:szCs w:val="20"/>
                <w:shd w:val="clear" w:color="auto" w:fill="FFFFFF"/>
              </w:rPr>
              <w:t>”</w:t>
            </w:r>
          </w:p>
          <w:p w:rsidR="00BE57DC" w:rsidRPr="00E122DA" w:rsidRDefault="00BE57DC" w:rsidP="00BE57DC">
            <w:pPr>
              <w:rPr>
                <w:rFonts w:ascii="Times New Roman" w:hAnsi="Times New Roman" w:cs="Times New Roman"/>
                <w:sz w:val="24"/>
                <w:szCs w:val="24"/>
              </w:rPr>
            </w:pPr>
          </w:p>
        </w:tc>
        <w:tc>
          <w:tcPr>
            <w:tcW w:w="4536" w:type="dxa"/>
          </w:tcPr>
          <w:p w:rsidR="00BE57DC" w:rsidRPr="005631B7"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rPr>
              <w:t>Consideram ca la acest articol  trebuie precizat modul in care se incheie contractul:</w:t>
            </w:r>
          </w:p>
          <w:p w:rsidR="00BE57DC" w:rsidRPr="005631B7"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rPr>
              <w:t xml:space="preserve"> Propunere : contract de eliberare amplasament si incasare contributiei APL sau CJ , similar tarifului de racordare, etc).</w:t>
            </w:r>
          </w:p>
          <w:p w:rsidR="00BE57DC" w:rsidRPr="005631B7"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rPr>
              <w:t>Totodata trebuie precizata ponderea acestei categorii de lucrari  in programul de investitii al OD ( similar lucrarilor de intarire si extinderi dezvoltatori)Completarea Ordinului ANRE 204/2019, in sensul  includerii acestei categorii de lucrari.</w:t>
            </w:r>
          </w:p>
          <w:p w:rsidR="00BE57DC" w:rsidRPr="005631B7"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rPr>
              <w:t>Modul de recunoastere in BAR a mijloacelor fixe ce rezulta in urma reamplasarii si a mijloacelor fixe ce sunt dezafectate in conditiile in care nu sunt amortizate integral.</w:t>
            </w:r>
          </w:p>
          <w:p w:rsidR="00BE57DC" w:rsidRPr="005631B7" w:rsidRDefault="00BE57DC" w:rsidP="00BE57DC">
            <w:pPr>
              <w:rPr>
                <w:rFonts w:ascii="Times New Roman" w:hAnsi="Times New Roman" w:cs="Times New Roman"/>
                <w:i/>
                <w:iCs/>
                <w:sz w:val="20"/>
                <w:szCs w:val="20"/>
              </w:rPr>
            </w:pPr>
            <w:r w:rsidRPr="005631B7">
              <w:rPr>
                <w:rFonts w:ascii="Times New Roman" w:hAnsi="Times New Roman" w:cs="Times New Roman"/>
                <w:i/>
                <w:iCs/>
                <w:sz w:val="20"/>
                <w:szCs w:val="20"/>
              </w:rPr>
              <w:t xml:space="preserve">Analiza ultimilor  ani arata ca aceste categorii de lucrari, generate de modernizari de drumuri judetene </w:t>
            </w:r>
            <w:r w:rsidRPr="005631B7">
              <w:rPr>
                <w:rFonts w:ascii="Times New Roman" w:hAnsi="Times New Roman" w:cs="Times New Roman"/>
                <w:i/>
                <w:iCs/>
                <w:sz w:val="20"/>
                <w:szCs w:val="20"/>
              </w:rPr>
              <w:lastRenderedPageBreak/>
              <w:t>si comunale au  o pondere semnificativa din totalul lucrarilor de eliberare amplasament necesare crearii conditiilor de coexistenta a obiectivelor cu RED.</w:t>
            </w:r>
          </w:p>
          <w:p w:rsidR="00BE57DC" w:rsidRPr="00E122DA" w:rsidRDefault="00BE57DC" w:rsidP="00BE57DC">
            <w:pPr>
              <w:jc w:val="both"/>
              <w:rPr>
                <w:rFonts w:ascii="Times New Roman" w:hAnsi="Times New Roman" w:cs="Times New Roman"/>
                <w:sz w:val="24"/>
                <w:szCs w:val="24"/>
              </w:rPr>
            </w:pPr>
          </w:p>
        </w:tc>
        <w:tc>
          <w:tcPr>
            <w:tcW w:w="2693" w:type="dxa"/>
          </w:tcPr>
          <w:p w:rsidR="00BE57DC" w:rsidRPr="005631B7" w:rsidRDefault="00BE57DC" w:rsidP="00BE57DC">
            <w:pPr>
              <w:rPr>
                <w:rFonts w:ascii="Times New Roman" w:hAnsi="Times New Roman" w:cs="Times New Roman"/>
                <w:sz w:val="20"/>
                <w:szCs w:val="20"/>
              </w:rPr>
            </w:pPr>
            <w:r w:rsidRPr="005631B7">
              <w:rPr>
                <w:rFonts w:ascii="Times New Roman" w:hAnsi="Times New Roman" w:cs="Times New Roman"/>
                <w:sz w:val="20"/>
                <w:szCs w:val="20"/>
              </w:rPr>
              <w:lastRenderedPageBreak/>
              <w:t>Se va analiza posibilitatea revizuirii Ordinului ANRE nr. 204/2019 cu privire la încadrarea acestui tip de lucrări și la alocarea sumelor aferente realizării lor.</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9</w:t>
            </w:r>
          </w:p>
        </w:tc>
        <w:tc>
          <w:tcPr>
            <w:tcW w:w="990" w:type="dxa"/>
          </w:tcPr>
          <w:p w:rsidR="00BE57DC" w:rsidRPr="00E413E8" w:rsidRDefault="00BE57DC" w:rsidP="00BE57DC">
            <w:pPr>
              <w:rPr>
                <w:rFonts w:ascii="Times New Roman" w:hAnsi="Times New Roman" w:cs="Times New Roman"/>
                <w:sz w:val="20"/>
                <w:szCs w:val="20"/>
              </w:rPr>
            </w:pPr>
            <w:r w:rsidRPr="00E413E8">
              <w:rPr>
                <w:rFonts w:ascii="Times New Roman" w:hAnsi="Times New Roman" w:cs="Times New Roman"/>
                <w:b/>
                <w:bCs/>
                <w:sz w:val="20"/>
                <w:szCs w:val="20"/>
              </w:rPr>
              <w:t xml:space="preserve">Art. 39 alin </w:t>
            </w:r>
            <w:r w:rsidRPr="00E413E8">
              <w:rPr>
                <w:rFonts w:ascii="Times New Roman" w:hAnsi="Times New Roman" w:cs="Times New Roman"/>
                <w:b/>
                <w:sz w:val="20"/>
                <w:szCs w:val="20"/>
              </w:rPr>
              <w:t>(1</w:t>
            </w:r>
            <w:r w:rsidRPr="00E413E8">
              <w:rPr>
                <w:rFonts w:ascii="Times New Roman" w:hAnsi="Times New Roman" w:cs="Times New Roman"/>
                <w:b/>
                <w:sz w:val="20"/>
                <w:szCs w:val="20"/>
                <w:vertAlign w:val="superscript"/>
              </w:rPr>
              <w:t>1</w:t>
            </w:r>
            <w:r w:rsidRPr="00E413E8">
              <w:rPr>
                <w:rFonts w:ascii="Times New Roman" w:hAnsi="Times New Roman" w:cs="Times New Roman"/>
                <w:b/>
                <w:sz w:val="20"/>
                <w:szCs w:val="20"/>
              </w:rPr>
              <w:t>)</w:t>
            </w:r>
          </w:p>
        </w:tc>
        <w:tc>
          <w:tcPr>
            <w:tcW w:w="1485" w:type="dxa"/>
          </w:tcPr>
          <w:p w:rsidR="00BE57DC" w:rsidRPr="00BD27C9" w:rsidRDefault="00BE57DC" w:rsidP="00BE57DC">
            <w:pPr>
              <w:rPr>
                <w:rFonts w:ascii="Times New Roman" w:hAnsi="Times New Roman" w:cs="Times New Roman"/>
                <w:sz w:val="20"/>
                <w:szCs w:val="20"/>
              </w:rPr>
            </w:pPr>
            <w:r w:rsidRPr="00BD27C9">
              <w:rPr>
                <w:rFonts w:ascii="Times New Roman" w:hAnsi="Times New Roman" w:cs="Times New Roman"/>
                <w:b/>
                <w:sz w:val="20"/>
                <w:szCs w:val="20"/>
              </w:rPr>
              <w:t xml:space="preserve">E-Distribuție </w:t>
            </w:r>
          </w:p>
        </w:tc>
        <w:tc>
          <w:tcPr>
            <w:tcW w:w="4111" w:type="dxa"/>
          </w:tcPr>
          <w:p w:rsidR="00BE57DC" w:rsidRPr="007765FC" w:rsidRDefault="00BE57DC" w:rsidP="00BE57DC">
            <w:pPr>
              <w:rPr>
                <w:rFonts w:ascii="Times New Roman" w:hAnsi="Times New Roman" w:cs="Times New Roman"/>
                <w:sz w:val="20"/>
                <w:szCs w:val="20"/>
                <w:shd w:val="clear" w:color="auto" w:fill="FFFFFF"/>
              </w:rPr>
            </w:pPr>
            <w:r w:rsidRPr="007765FC">
              <w:rPr>
                <w:rFonts w:ascii="Times New Roman" w:hAnsi="Times New Roman" w:cs="Times New Roman"/>
                <w:sz w:val="20"/>
                <w:szCs w:val="20"/>
              </w:rPr>
              <w:t xml:space="preserve">” </w:t>
            </w:r>
            <w:r w:rsidRPr="007765FC">
              <w:rPr>
                <w:rFonts w:ascii="Times New Roman" w:hAnsi="Times New Roman" w:cs="Times New Roman"/>
                <w:sz w:val="20"/>
                <w:szCs w:val="20"/>
                <w:shd w:val="clear" w:color="auto" w:fill="FFFFFF"/>
              </w:rPr>
              <w:t>(1</w:t>
            </w:r>
            <w:r w:rsidRPr="007765FC">
              <w:rPr>
                <w:rFonts w:ascii="Times New Roman" w:hAnsi="Times New Roman" w:cs="Times New Roman"/>
                <w:sz w:val="20"/>
                <w:szCs w:val="20"/>
                <w:shd w:val="clear" w:color="auto" w:fill="FFFFFF"/>
                <w:vertAlign w:val="superscript"/>
              </w:rPr>
              <w:t>1</w:t>
            </w:r>
            <w:r w:rsidRPr="007765FC">
              <w:rPr>
                <w:rFonts w:ascii="Times New Roman" w:hAnsi="Times New Roman" w:cs="Times New Roman"/>
                <w:sz w:val="20"/>
                <w:szCs w:val="20"/>
                <w:shd w:val="clear" w:color="auto" w:fill="FFFFFF"/>
              </w:rPr>
              <w:t>)</w:t>
            </w:r>
            <w:r w:rsidRPr="007765FC">
              <w:rPr>
                <w:rFonts w:ascii="Times New Roman" w:hAnsi="Times New Roman" w:cs="Times New Roman"/>
                <w:b/>
                <w:sz w:val="20"/>
                <w:szCs w:val="20"/>
                <w:shd w:val="clear" w:color="auto" w:fill="FFFFFF"/>
              </w:rPr>
              <w:t xml:space="preserve"> </w:t>
            </w:r>
            <w:r w:rsidRPr="007765FC">
              <w:rPr>
                <w:rFonts w:ascii="Times New Roman" w:hAnsi="Times New Roman" w:cs="Times New Roman"/>
                <w:sz w:val="20"/>
                <w:szCs w:val="20"/>
              </w:rPr>
              <w:t xml:space="preserve">Costul lucrărilor de desființare, mutare sau modificare a </w:t>
            </w:r>
            <w:r w:rsidRPr="007765FC">
              <w:rPr>
                <w:rFonts w:ascii="Times New Roman" w:hAnsi="Times New Roman" w:cs="Times New Roman"/>
                <w:sz w:val="20"/>
                <w:szCs w:val="20"/>
                <w:shd w:val="clear" w:color="auto" w:fill="FFFFFF"/>
              </w:rPr>
              <w:t>reţelelor de interes public de transport şi distribuţie a energiei electric</w:t>
            </w:r>
            <w:r w:rsidRPr="007765FC">
              <w:rPr>
                <w:rFonts w:ascii="Times New Roman" w:hAnsi="Times New Roman" w:cs="Times New Roman"/>
                <w:sz w:val="20"/>
                <w:szCs w:val="20"/>
              </w:rPr>
              <w:t>e</w:t>
            </w:r>
            <w:r w:rsidRPr="007765FC">
              <w:rPr>
                <w:rFonts w:ascii="Times New Roman" w:hAnsi="Times New Roman" w:cs="Times New Roman"/>
                <w:sz w:val="20"/>
                <w:szCs w:val="20"/>
                <w:shd w:val="clear" w:color="auto" w:fill="FFFFFF"/>
              </w:rPr>
              <w:t xml:space="preserve"> generate de construirea, modernizarea, modificarea, întreţinerea sau exploatarea drumurilor publice, se suportă de administratorul drumului, cu excepţia cazului când acesta este reprezentat de un consiliu judeţean sau local, când se suportă în mod egal de administratorul drumului şi de operatorii economici care deţin  reţelele electrice.</w:t>
            </w:r>
            <w:r>
              <w:rPr>
                <w:rFonts w:ascii="Times New Roman" w:hAnsi="Times New Roman" w:cs="Times New Roman"/>
                <w:sz w:val="20"/>
                <w:szCs w:val="20"/>
                <w:shd w:val="clear" w:color="auto" w:fill="FFFFFF"/>
              </w:rPr>
              <w:t>”</w:t>
            </w:r>
          </w:p>
          <w:p w:rsidR="00BE57DC" w:rsidRPr="00E122DA" w:rsidRDefault="00BE57DC" w:rsidP="00BE57DC">
            <w:pPr>
              <w:rPr>
                <w:rFonts w:ascii="Times New Roman" w:hAnsi="Times New Roman" w:cs="Times New Roman"/>
                <w:sz w:val="24"/>
                <w:szCs w:val="24"/>
              </w:rPr>
            </w:pPr>
          </w:p>
        </w:tc>
        <w:tc>
          <w:tcPr>
            <w:tcW w:w="4536" w:type="dxa"/>
          </w:tcPr>
          <w:p w:rsidR="00BE57DC" w:rsidRPr="005631B7" w:rsidRDefault="00BE57DC" w:rsidP="00BE57DC">
            <w:pPr>
              <w:rPr>
                <w:rFonts w:ascii="Times New Roman" w:hAnsi="Times New Roman" w:cs="Times New Roman"/>
                <w:b/>
                <w:bCs/>
                <w:i/>
                <w:sz w:val="20"/>
                <w:szCs w:val="20"/>
                <w:shd w:val="clear" w:color="auto" w:fill="FFFFFF"/>
              </w:rPr>
            </w:pPr>
            <w:r w:rsidRPr="005631B7">
              <w:rPr>
                <w:rFonts w:ascii="Times New Roman" w:hAnsi="Times New Roman" w:cs="Times New Roman"/>
                <w:b/>
                <w:bCs/>
                <w:i/>
                <w:sz w:val="20"/>
                <w:szCs w:val="20"/>
                <w:shd w:val="clear" w:color="auto" w:fill="FFFFFF"/>
              </w:rPr>
              <w:t>Propunem stabilirea unui cadru contractual</w:t>
            </w:r>
            <w:r w:rsidRPr="005631B7">
              <w:rPr>
                <w:rFonts w:ascii="Times New Roman" w:hAnsi="Times New Roman" w:cs="Times New Roman"/>
                <w:i/>
                <w:sz w:val="20"/>
                <w:szCs w:val="20"/>
                <w:shd w:val="clear" w:color="auto" w:fill="FFFFFF"/>
              </w:rPr>
              <w:t xml:space="preserve"> </w:t>
            </w:r>
            <w:r w:rsidRPr="005631B7">
              <w:rPr>
                <w:rFonts w:ascii="Times New Roman" w:hAnsi="Times New Roman" w:cs="Times New Roman"/>
                <w:b/>
                <w:bCs/>
                <w:i/>
                <w:sz w:val="20"/>
                <w:szCs w:val="20"/>
                <w:shd w:val="clear" w:color="auto" w:fill="FFFFFF"/>
              </w:rPr>
              <w:t>pentru situatiile particulare in cazul in care administratorul drumului este un Consiliu Judetean sau Local.</w:t>
            </w:r>
          </w:p>
          <w:p w:rsidR="00BE57DC" w:rsidRPr="005631B7" w:rsidRDefault="00BE57DC" w:rsidP="00BE57DC">
            <w:pPr>
              <w:rPr>
                <w:rFonts w:ascii="Times New Roman" w:hAnsi="Times New Roman" w:cs="Times New Roman"/>
                <w:i/>
                <w:sz w:val="20"/>
                <w:szCs w:val="20"/>
                <w:shd w:val="clear" w:color="auto" w:fill="FFFFFF"/>
              </w:rPr>
            </w:pPr>
            <w:r w:rsidRPr="005631B7">
              <w:rPr>
                <w:rFonts w:ascii="Times New Roman" w:hAnsi="Times New Roman" w:cs="Times New Roman"/>
                <w:i/>
                <w:sz w:val="20"/>
                <w:szCs w:val="20"/>
              </w:rPr>
              <w:t xml:space="preserve">Consideram absolut necesara stabilirea unui cadru contractual pentru cazurile in care costul lucrărilor de desființare, mutare sau modificare a </w:t>
            </w:r>
            <w:r w:rsidRPr="005631B7">
              <w:rPr>
                <w:rFonts w:ascii="Times New Roman" w:hAnsi="Times New Roman" w:cs="Times New Roman"/>
                <w:i/>
                <w:sz w:val="20"/>
                <w:szCs w:val="20"/>
                <w:shd w:val="clear" w:color="auto" w:fill="FFFFFF"/>
              </w:rPr>
              <w:t>reţelelor de interes public de distribuţie a energiei electric</w:t>
            </w:r>
            <w:r w:rsidRPr="005631B7">
              <w:rPr>
                <w:rFonts w:ascii="Times New Roman" w:hAnsi="Times New Roman" w:cs="Times New Roman"/>
                <w:i/>
                <w:sz w:val="20"/>
                <w:szCs w:val="20"/>
              </w:rPr>
              <w:t>e</w:t>
            </w:r>
            <w:r w:rsidRPr="005631B7">
              <w:rPr>
                <w:rFonts w:ascii="Times New Roman" w:hAnsi="Times New Roman" w:cs="Times New Roman"/>
                <w:i/>
                <w:sz w:val="20"/>
                <w:szCs w:val="20"/>
                <w:shd w:val="clear" w:color="auto" w:fill="FFFFFF"/>
              </w:rPr>
              <w:t xml:space="preserve"> generate de construirea, modernizarea, modificarea, întreţinerea sau exploatarea drumurilor publice</w:t>
            </w:r>
            <w:r w:rsidRPr="005631B7">
              <w:rPr>
                <w:rFonts w:ascii="Times New Roman" w:hAnsi="Times New Roman" w:cs="Times New Roman"/>
                <w:i/>
                <w:sz w:val="20"/>
                <w:szCs w:val="20"/>
              </w:rPr>
              <w:t xml:space="preserve"> </w:t>
            </w:r>
            <w:r w:rsidRPr="005631B7">
              <w:rPr>
                <w:rFonts w:ascii="Times New Roman" w:hAnsi="Times New Roman" w:cs="Times New Roman"/>
                <w:i/>
                <w:sz w:val="20"/>
                <w:szCs w:val="20"/>
                <w:shd w:val="clear" w:color="auto" w:fill="FFFFFF"/>
              </w:rPr>
              <w:t xml:space="preserve">se suportă în mod egal de administratorul drumului şi de operatorii de distributie care deţin reţelele electrice. </w:t>
            </w:r>
          </w:p>
          <w:p w:rsidR="00BE57DC" w:rsidRPr="005631B7" w:rsidRDefault="00BE57DC" w:rsidP="00BE57DC">
            <w:pPr>
              <w:rPr>
                <w:rFonts w:ascii="Times New Roman" w:hAnsi="Times New Roman" w:cs="Times New Roman"/>
                <w:i/>
                <w:sz w:val="20"/>
                <w:szCs w:val="20"/>
                <w:shd w:val="clear" w:color="auto" w:fill="FFFFFF"/>
              </w:rPr>
            </w:pPr>
            <w:r w:rsidRPr="005631B7">
              <w:rPr>
                <w:rFonts w:ascii="Times New Roman" w:hAnsi="Times New Roman" w:cs="Times New Roman"/>
                <w:i/>
                <w:sz w:val="20"/>
                <w:szCs w:val="20"/>
                <w:shd w:val="clear" w:color="auto" w:fill="FFFFFF"/>
              </w:rPr>
              <w:t xml:space="preserve">In acest sens, amintim existenta si supunem discutiei cele doua tipuri de contracte care se incheie in prezent pentru extinderi (ord.36/2019) si anume: “Contractul pentru eliberarea amplasamentului sau pentru realizarea conditiilor de coexistenta”, precum si “Contractul pentru finantarea dezvoltarii retelei electrice de distributie de interes public”. </w:t>
            </w:r>
          </w:p>
          <w:p w:rsidR="00BE57DC" w:rsidRPr="005631B7"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shd w:val="clear" w:color="auto" w:fill="FFFFFF"/>
              </w:rPr>
              <w:t xml:space="preserve">O alta problema care necesita clarificare este legata de </w:t>
            </w:r>
            <w:r w:rsidRPr="005631B7">
              <w:rPr>
                <w:rFonts w:ascii="Times New Roman" w:hAnsi="Times New Roman" w:cs="Times New Roman"/>
                <w:b/>
                <w:bCs/>
                <w:i/>
                <w:iCs/>
                <w:sz w:val="20"/>
                <w:szCs w:val="20"/>
              </w:rPr>
              <w:t>costurile de reglementare</w:t>
            </w:r>
            <w:r w:rsidRPr="005631B7">
              <w:rPr>
                <w:rFonts w:ascii="Times New Roman" w:hAnsi="Times New Roman" w:cs="Times New Roman"/>
                <w:i/>
                <w:sz w:val="20"/>
                <w:szCs w:val="20"/>
              </w:rPr>
              <w:t xml:space="preserve"> in cazul in care administratorul drumului este reprezentat de un Consiliu Judetean sau Local si anume:</w:t>
            </w:r>
          </w:p>
          <w:p w:rsidR="00BE57DC"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rPr>
              <w:t>1. Este necesara detalierea modului prin care Operatorul de Distributie va suporta costurile de reglementare si de la ce moment anume;</w:t>
            </w: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r w:rsidRPr="005631B7">
              <w:rPr>
                <w:rFonts w:ascii="Times New Roman" w:hAnsi="Times New Roman" w:cs="Times New Roman"/>
                <w:i/>
                <w:sz w:val="20"/>
                <w:szCs w:val="20"/>
              </w:rPr>
              <w:t xml:space="preserve">2. In situatia necesitatii reglementarii unor obiective energetice va fi necesara elaborarea unui studiu de coexistenta. In acest caz, este nevoie de clarificarea contributiei fiecarei parti implicate la costul acestui studiu – propunerea noastra este ca studiul sa fie suportat de cel care genereaza necesitatea – adica de </w:t>
            </w:r>
            <w:r w:rsidRPr="005631B7">
              <w:rPr>
                <w:rFonts w:ascii="Times New Roman" w:hAnsi="Times New Roman" w:cs="Times New Roman"/>
                <w:i/>
                <w:sz w:val="20"/>
                <w:szCs w:val="20"/>
              </w:rPr>
              <w:lastRenderedPageBreak/>
              <w:t>solicitant, in cazul de fata administratorul drumului;</w:t>
            </w: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BE57DC" w:rsidRDefault="00BE57DC" w:rsidP="00BE57DC">
            <w:pPr>
              <w:rPr>
                <w:rFonts w:ascii="Times New Roman" w:hAnsi="Times New Roman" w:cs="Times New Roman"/>
                <w:i/>
                <w:sz w:val="20"/>
                <w:szCs w:val="20"/>
              </w:rPr>
            </w:pPr>
          </w:p>
          <w:p w:rsidR="00FE4AE8" w:rsidRDefault="00FE4AE8" w:rsidP="00BE57DC">
            <w:pPr>
              <w:rPr>
                <w:rFonts w:ascii="Times New Roman" w:hAnsi="Times New Roman" w:cs="Times New Roman"/>
                <w:i/>
                <w:sz w:val="20"/>
                <w:szCs w:val="20"/>
              </w:rPr>
            </w:pPr>
          </w:p>
          <w:p w:rsidR="00BE57DC" w:rsidRPr="005631B7" w:rsidRDefault="00BE57DC" w:rsidP="00BE57DC">
            <w:pPr>
              <w:rPr>
                <w:rFonts w:ascii="Times New Roman" w:hAnsi="Times New Roman" w:cs="Times New Roman"/>
                <w:i/>
                <w:sz w:val="20"/>
                <w:szCs w:val="20"/>
              </w:rPr>
            </w:pPr>
          </w:p>
          <w:p w:rsidR="00BE57DC" w:rsidRDefault="00BE57DC" w:rsidP="00BE57DC">
            <w:pPr>
              <w:rPr>
                <w:rFonts w:ascii="Times New Roman" w:eastAsia="Times New Roman" w:hAnsi="Times New Roman" w:cs="Times New Roman"/>
                <w:i/>
                <w:sz w:val="20"/>
                <w:szCs w:val="20"/>
                <w:shd w:val="clear" w:color="auto" w:fill="FFFFFF"/>
              </w:rPr>
            </w:pPr>
            <w:r w:rsidRPr="005631B7">
              <w:rPr>
                <w:rFonts w:ascii="Times New Roman" w:eastAsia="Times New Roman" w:hAnsi="Times New Roman" w:cs="Times New Roman"/>
                <w:i/>
                <w:sz w:val="20"/>
                <w:szCs w:val="20"/>
              </w:rPr>
              <w:t xml:space="preserve">3. Trebuie stabilit procesul de bugetare a sumelor respective si daca se vor supune ord. ANRE 204/2019; Avand in vedere </w:t>
            </w:r>
            <w:r w:rsidRPr="005631B7">
              <w:rPr>
                <w:rFonts w:ascii="Times New Roman" w:eastAsia="Times New Roman" w:hAnsi="Times New Roman" w:cs="Times New Roman"/>
                <w:i/>
                <w:sz w:val="20"/>
                <w:szCs w:val="20"/>
                <w:shd w:val="clear" w:color="auto" w:fill="FFFFFF"/>
              </w:rPr>
              <w:t>obligativitatea cofinantarii lucrarilor, se impune identificarea clara a categoriei de Investitii, unde anume se va incadra acest tip de contributii financiare;</w:t>
            </w:r>
          </w:p>
          <w:p w:rsidR="00BE57DC" w:rsidRPr="005631B7" w:rsidRDefault="00BE57DC" w:rsidP="00BE57DC">
            <w:pPr>
              <w:rPr>
                <w:rFonts w:ascii="Times New Roman" w:hAnsi="Times New Roman" w:cs="Times New Roman"/>
                <w:b/>
                <w:i/>
                <w:sz w:val="20"/>
                <w:szCs w:val="20"/>
              </w:rPr>
            </w:pPr>
            <w:r w:rsidRPr="005631B7">
              <w:rPr>
                <w:rFonts w:ascii="Times New Roman" w:hAnsi="Times New Roman" w:cs="Times New Roman"/>
                <w:i/>
                <w:sz w:val="20"/>
                <w:szCs w:val="20"/>
              </w:rPr>
              <w:t xml:space="preserve">4. Este necesara explicitarea modului prin care Consiliul Judetean sau Consiliul Local se va achita de obligatia de achitarea integrala a cuantumului de 50% din valoarea lucrarii </w:t>
            </w:r>
            <w:r w:rsidRPr="005631B7">
              <w:rPr>
                <w:rFonts w:ascii="Times New Roman" w:hAnsi="Times New Roman" w:cs="Times New Roman"/>
                <w:b/>
                <w:bCs/>
                <w:i/>
                <w:sz w:val="20"/>
                <w:szCs w:val="20"/>
              </w:rPr>
              <w:t>la semnarea contractului de eliberarea amplasamente (reglementare).</w:t>
            </w:r>
          </w:p>
        </w:tc>
        <w:tc>
          <w:tcPr>
            <w:tcW w:w="2693" w:type="dxa"/>
          </w:tcPr>
          <w:p w:rsidR="0020163B" w:rsidRPr="00692816" w:rsidRDefault="0020163B" w:rsidP="00BE57DC">
            <w:pPr>
              <w:jc w:val="both"/>
              <w:rPr>
                <w:rFonts w:ascii="Times New Roman" w:hAnsi="Times New Roman" w:cs="Times New Roman"/>
                <w:sz w:val="20"/>
                <w:szCs w:val="20"/>
              </w:rPr>
            </w:pPr>
            <w:r w:rsidRPr="00692816">
              <w:rPr>
                <w:rFonts w:ascii="Times New Roman" w:hAnsi="Times New Roman" w:cs="Times New Roman"/>
                <w:sz w:val="20"/>
                <w:szCs w:val="20"/>
              </w:rPr>
              <w:lastRenderedPageBreak/>
              <w:t>Se va analiza posibilitatea uiliz</w:t>
            </w:r>
            <w:r w:rsidR="000D72B6" w:rsidRPr="00692816">
              <w:rPr>
                <w:rFonts w:ascii="Times New Roman" w:hAnsi="Times New Roman" w:cs="Times New Roman"/>
                <w:sz w:val="20"/>
                <w:szCs w:val="20"/>
              </w:rPr>
              <w:t>ă</w:t>
            </w:r>
            <w:r w:rsidRPr="00692816">
              <w:rPr>
                <w:rFonts w:ascii="Times New Roman" w:hAnsi="Times New Roman" w:cs="Times New Roman"/>
                <w:sz w:val="20"/>
                <w:szCs w:val="20"/>
              </w:rPr>
              <w:t>rii celor dou</w:t>
            </w:r>
            <w:r w:rsidR="000D72B6" w:rsidRPr="00692816">
              <w:rPr>
                <w:rFonts w:ascii="Times New Roman" w:hAnsi="Times New Roman" w:cs="Times New Roman"/>
                <w:sz w:val="20"/>
                <w:szCs w:val="20"/>
              </w:rPr>
              <w:t>ă</w:t>
            </w:r>
            <w:r w:rsidRPr="00692816">
              <w:rPr>
                <w:rFonts w:ascii="Times New Roman" w:hAnsi="Times New Roman" w:cs="Times New Roman"/>
                <w:sz w:val="20"/>
                <w:szCs w:val="20"/>
              </w:rPr>
              <w:t xml:space="preserve"> tipuri de contracte </w:t>
            </w:r>
            <w:r w:rsidR="00692816" w:rsidRPr="00692816">
              <w:rPr>
                <w:rFonts w:ascii="Times New Roman" w:hAnsi="Times New Roman" w:cs="Times New Roman"/>
                <w:sz w:val="20"/>
                <w:szCs w:val="20"/>
                <w:shd w:val="clear" w:color="auto" w:fill="FFFFFF"/>
              </w:rPr>
              <w:t>î</w:t>
            </w:r>
            <w:r w:rsidRPr="00692816">
              <w:rPr>
                <w:rFonts w:ascii="Times New Roman" w:hAnsi="Times New Roman" w:cs="Times New Roman"/>
                <w:sz w:val="20"/>
                <w:szCs w:val="20"/>
              </w:rPr>
              <w:t>n cazul devierii re</w:t>
            </w:r>
            <w:r w:rsidR="000D72B6" w:rsidRPr="00692816">
              <w:rPr>
                <w:rFonts w:ascii="Times New Roman" w:hAnsi="Times New Roman"/>
                <w:sz w:val="20"/>
                <w:szCs w:val="20"/>
              </w:rPr>
              <w:t>ţ</w:t>
            </w:r>
            <w:r w:rsidRPr="00692816">
              <w:rPr>
                <w:rFonts w:ascii="Times New Roman" w:hAnsi="Times New Roman" w:cs="Times New Roman"/>
                <w:sz w:val="20"/>
                <w:szCs w:val="20"/>
              </w:rPr>
              <w:t>elelor electrice</w:t>
            </w:r>
            <w:r w:rsidR="00692816">
              <w:rPr>
                <w:rFonts w:ascii="Times New Roman" w:hAnsi="Times New Roman" w:cs="Times New Roman"/>
                <w:sz w:val="20"/>
                <w:szCs w:val="20"/>
              </w:rPr>
              <w:t xml:space="preserve"> generate </w:t>
            </w:r>
            <w:r w:rsidR="00692816" w:rsidRPr="007765FC">
              <w:rPr>
                <w:rFonts w:ascii="Times New Roman" w:hAnsi="Times New Roman" w:cs="Times New Roman"/>
                <w:sz w:val="20"/>
                <w:szCs w:val="20"/>
                <w:shd w:val="clear" w:color="auto" w:fill="FFFFFF"/>
              </w:rPr>
              <w:t>de construirea, modernizarea, modificarea, întreţinerea sau exploatarea drumurilor publice</w:t>
            </w:r>
            <w:r w:rsidRPr="00692816">
              <w:rPr>
                <w:rFonts w:ascii="Times New Roman" w:hAnsi="Times New Roman" w:cs="Times New Roman"/>
                <w:sz w:val="20"/>
                <w:szCs w:val="20"/>
              </w:rPr>
              <w:t xml:space="preserve">  </w:t>
            </w:r>
            <w:r w:rsidR="00692816" w:rsidRPr="00692816">
              <w:rPr>
                <w:rFonts w:ascii="Times New Roman" w:hAnsi="Times New Roman"/>
                <w:sz w:val="20"/>
                <w:szCs w:val="20"/>
              </w:rPr>
              <w:t>ş</w:t>
            </w:r>
            <w:r w:rsidRPr="00692816">
              <w:rPr>
                <w:rFonts w:ascii="Times New Roman" w:hAnsi="Times New Roman" w:cs="Times New Roman"/>
                <w:sz w:val="20"/>
                <w:szCs w:val="20"/>
              </w:rPr>
              <w:t>i a cofinan</w:t>
            </w:r>
            <w:r w:rsidR="00692816" w:rsidRPr="00692816">
              <w:rPr>
                <w:rFonts w:ascii="Times New Roman" w:hAnsi="Times New Roman"/>
                <w:sz w:val="20"/>
                <w:szCs w:val="20"/>
              </w:rPr>
              <w:t>ţ</w:t>
            </w:r>
            <w:r w:rsidR="000D72B6" w:rsidRPr="00692816">
              <w:rPr>
                <w:rFonts w:ascii="Times New Roman" w:hAnsi="Times New Roman" w:cs="Times New Roman"/>
                <w:sz w:val="20"/>
                <w:szCs w:val="20"/>
              </w:rPr>
              <w:t>ă</w:t>
            </w:r>
            <w:r w:rsidRPr="00692816">
              <w:rPr>
                <w:rFonts w:ascii="Times New Roman" w:hAnsi="Times New Roman" w:cs="Times New Roman"/>
                <w:sz w:val="20"/>
                <w:szCs w:val="20"/>
              </w:rPr>
              <w:t>rii lucr</w:t>
            </w:r>
            <w:r w:rsidR="000D72B6" w:rsidRPr="00692816">
              <w:rPr>
                <w:rFonts w:ascii="Times New Roman" w:hAnsi="Times New Roman" w:cs="Times New Roman"/>
                <w:sz w:val="20"/>
                <w:szCs w:val="20"/>
              </w:rPr>
              <w:t>ă</w:t>
            </w:r>
            <w:r w:rsidRPr="00692816">
              <w:rPr>
                <w:rFonts w:ascii="Times New Roman" w:hAnsi="Times New Roman" w:cs="Times New Roman"/>
                <w:sz w:val="20"/>
                <w:szCs w:val="20"/>
              </w:rPr>
              <w:t>rilor</w:t>
            </w:r>
            <w:r w:rsidR="00692816">
              <w:rPr>
                <w:rFonts w:ascii="Times New Roman" w:hAnsi="Times New Roman" w:cs="Times New Roman"/>
                <w:sz w:val="20"/>
                <w:szCs w:val="20"/>
              </w:rPr>
              <w:t xml:space="preserve"> </w:t>
            </w:r>
            <w:r w:rsidR="003E62BD">
              <w:rPr>
                <w:rFonts w:ascii="Times New Roman" w:hAnsi="Times New Roman" w:cs="Times New Roman"/>
                <w:sz w:val="20"/>
                <w:szCs w:val="20"/>
              </w:rPr>
              <w:t>aferent</w:t>
            </w:r>
            <w:r w:rsidR="00692816">
              <w:rPr>
                <w:rFonts w:ascii="Times New Roman" w:hAnsi="Times New Roman" w:cs="Times New Roman"/>
                <w:sz w:val="20"/>
                <w:szCs w:val="20"/>
              </w:rPr>
              <w:t>e acestora</w:t>
            </w:r>
            <w:r w:rsidR="0036171C">
              <w:rPr>
                <w:rFonts w:ascii="Times New Roman" w:hAnsi="Times New Roman" w:cs="Times New Roman"/>
                <w:sz w:val="20"/>
                <w:szCs w:val="20"/>
              </w:rPr>
              <w:t>.</w:t>
            </w: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692816" w:rsidRDefault="00692816"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20163B" w:rsidRDefault="0020163B" w:rsidP="00BE57DC">
            <w:pPr>
              <w:jc w:val="both"/>
              <w:rPr>
                <w:rFonts w:ascii="Times New Roman" w:hAnsi="Times New Roman" w:cs="Times New Roman"/>
                <w:b/>
                <w:sz w:val="20"/>
                <w:szCs w:val="20"/>
              </w:rPr>
            </w:pPr>
          </w:p>
          <w:p w:rsidR="00BE57DC" w:rsidRPr="005631B7" w:rsidRDefault="0020163B" w:rsidP="00BE57DC">
            <w:pPr>
              <w:jc w:val="both"/>
              <w:rPr>
                <w:rFonts w:ascii="Times New Roman" w:hAnsi="Times New Roman" w:cs="Times New Roman"/>
                <w:sz w:val="20"/>
                <w:szCs w:val="20"/>
              </w:rPr>
            </w:pPr>
            <w:r>
              <w:rPr>
                <w:rFonts w:ascii="Times New Roman" w:hAnsi="Times New Roman" w:cs="Times New Roman"/>
                <w:b/>
                <w:sz w:val="20"/>
                <w:szCs w:val="20"/>
              </w:rPr>
              <w:t xml:space="preserve"> </w:t>
            </w:r>
          </w:p>
          <w:p w:rsidR="00BE57DC" w:rsidRPr="005631B7" w:rsidRDefault="00BE57DC" w:rsidP="00BE57DC">
            <w:pPr>
              <w:rPr>
                <w:rFonts w:ascii="Times New Roman" w:hAnsi="Times New Roman" w:cs="Times New Roman"/>
                <w:b/>
                <w:sz w:val="20"/>
                <w:szCs w:val="20"/>
              </w:rPr>
            </w:pPr>
            <w:r w:rsidRPr="005631B7">
              <w:rPr>
                <w:rFonts w:ascii="Times New Roman" w:hAnsi="Times New Roman" w:cs="Times New Roman"/>
                <w:b/>
                <w:sz w:val="20"/>
                <w:szCs w:val="20"/>
              </w:rPr>
              <w:t>Nu se acceptă</w:t>
            </w:r>
          </w:p>
          <w:p w:rsidR="00BE57DC" w:rsidRPr="005631B7" w:rsidRDefault="00BE57DC" w:rsidP="00BE57DC">
            <w:pPr>
              <w:rPr>
                <w:rFonts w:ascii="Times New Roman" w:hAnsi="Times New Roman" w:cs="Times New Roman"/>
                <w:b/>
                <w:sz w:val="20"/>
                <w:szCs w:val="20"/>
              </w:rPr>
            </w:pPr>
            <w:r w:rsidRPr="005631B7">
              <w:rPr>
                <w:rFonts w:ascii="Times New Roman" w:hAnsi="Times New Roman" w:cs="Times New Roman"/>
                <w:b/>
                <w:sz w:val="20"/>
                <w:szCs w:val="20"/>
              </w:rPr>
              <w:t>Nu mai este necesară această precizare</w:t>
            </w:r>
          </w:p>
          <w:p w:rsidR="00BE57DC" w:rsidRPr="005631B7" w:rsidRDefault="00BE57DC" w:rsidP="00BE57DC">
            <w:pPr>
              <w:rPr>
                <w:rFonts w:ascii="Times New Roman" w:hAnsi="Times New Roman" w:cs="Times New Roman"/>
                <w:sz w:val="20"/>
                <w:szCs w:val="20"/>
              </w:rPr>
            </w:pPr>
            <w:r w:rsidRPr="005631B7">
              <w:rPr>
                <w:rFonts w:ascii="Times New Roman" w:hAnsi="Times New Roman" w:cs="Times New Roman"/>
                <w:sz w:val="20"/>
                <w:szCs w:val="20"/>
              </w:rPr>
              <w:t xml:space="preserve"> Această cerință este precizată atât la art. 24  alin. (4) ,, </w:t>
            </w:r>
            <w:r w:rsidRPr="005631B7">
              <w:rPr>
                <w:rFonts w:ascii="Times New Roman" w:hAnsi="Times New Roman" w:cs="Times New Roman"/>
                <w:b/>
                <w:sz w:val="20"/>
                <w:szCs w:val="20"/>
              </w:rPr>
              <w:t xml:space="preserve">Studiul </w:t>
            </w:r>
            <w:r w:rsidRPr="005631B7">
              <w:rPr>
                <w:rFonts w:ascii="Times New Roman" w:hAnsi="Times New Roman" w:cs="Times New Roman"/>
                <w:sz w:val="20"/>
                <w:szCs w:val="20"/>
              </w:rPr>
              <w:t xml:space="preserve">prevăzut la alin. (3) </w:t>
            </w:r>
            <w:r w:rsidRPr="005631B7">
              <w:rPr>
                <w:rFonts w:ascii="Times New Roman" w:hAnsi="Times New Roman" w:cs="Times New Roman"/>
                <w:b/>
                <w:sz w:val="20"/>
                <w:szCs w:val="20"/>
              </w:rPr>
              <w:t xml:space="preserve">se </w:t>
            </w:r>
            <w:r w:rsidRPr="005631B7">
              <w:rPr>
                <w:rFonts w:ascii="Times New Roman" w:hAnsi="Times New Roman" w:cs="Times New Roman"/>
                <w:b/>
                <w:sz w:val="20"/>
                <w:szCs w:val="20"/>
              </w:rPr>
              <w:lastRenderedPageBreak/>
              <w:t>elaborează la comanda şi pe cheltuiala solicitantului</w:t>
            </w:r>
            <w:r w:rsidRPr="005631B7">
              <w:rPr>
                <w:rFonts w:ascii="Times New Roman" w:hAnsi="Times New Roman" w:cs="Times New Roman"/>
                <w:sz w:val="20"/>
                <w:szCs w:val="20"/>
              </w:rPr>
              <w:t>,ulterior emiterii avizului de amplasament favorabil condiţionat, conform prevederilor prezentei metodologii cât și la</w:t>
            </w:r>
          </w:p>
          <w:p w:rsidR="00BE57DC" w:rsidRPr="005631B7" w:rsidRDefault="00BE57DC" w:rsidP="00BE57DC">
            <w:pPr>
              <w:rPr>
                <w:rFonts w:ascii="Times New Roman" w:hAnsi="Times New Roman" w:cs="Times New Roman"/>
                <w:sz w:val="20"/>
                <w:szCs w:val="20"/>
              </w:rPr>
            </w:pPr>
            <w:r w:rsidRPr="005631B7">
              <w:rPr>
                <w:rFonts w:ascii="Times New Roman" w:hAnsi="Times New Roman" w:cs="Times New Roman"/>
                <w:sz w:val="20"/>
                <w:szCs w:val="20"/>
              </w:rPr>
              <w:t>art. 33 alin.(1) ,,</w:t>
            </w:r>
            <w:r w:rsidR="0020163B">
              <w:rPr>
                <w:rFonts w:ascii="Times New Roman" w:hAnsi="Times New Roman" w:cs="Times New Roman"/>
                <w:sz w:val="20"/>
                <w:szCs w:val="20"/>
              </w:rPr>
              <w:t xml:space="preserve"> analiza </w:t>
            </w:r>
            <w:r w:rsidRPr="005631B7">
              <w:rPr>
                <w:rFonts w:ascii="Times New Roman" w:hAnsi="Times New Roman" w:cs="Times New Roman"/>
                <w:sz w:val="20"/>
                <w:szCs w:val="20"/>
              </w:rPr>
              <w:t xml:space="preserve"> pentru eliberarea amplasamentului şi/sau de coexistenţă se elaborează, </w:t>
            </w:r>
            <w:r w:rsidRPr="005631B7">
              <w:rPr>
                <w:rFonts w:ascii="Times New Roman" w:hAnsi="Times New Roman" w:cs="Times New Roman"/>
                <w:b/>
                <w:sz w:val="20"/>
                <w:szCs w:val="20"/>
              </w:rPr>
              <w:t>la comanda şi pe cheltuiala solicitantului</w:t>
            </w:r>
            <w:r w:rsidRPr="005631B7">
              <w:rPr>
                <w:rFonts w:ascii="Times New Roman" w:hAnsi="Times New Roman" w:cs="Times New Roman"/>
                <w:sz w:val="20"/>
                <w:szCs w:val="20"/>
              </w:rPr>
              <w:t>, prin încheierea unui contract cu operatorul de reţea sau cu un alt proiectant de specialitate.’’</w:t>
            </w:r>
          </w:p>
          <w:p w:rsidR="00BE57DC" w:rsidRDefault="00BE57DC" w:rsidP="00BE57DC">
            <w:pPr>
              <w:jc w:val="both"/>
              <w:rPr>
                <w:rFonts w:ascii="Times New Roman" w:hAnsi="Times New Roman" w:cs="Times New Roman"/>
                <w:sz w:val="20"/>
                <w:szCs w:val="20"/>
              </w:rPr>
            </w:pPr>
          </w:p>
          <w:p w:rsidR="00BE57DC" w:rsidRPr="00BE7D45" w:rsidRDefault="00BE57DC" w:rsidP="00BE57DC">
            <w:pPr>
              <w:jc w:val="both"/>
              <w:rPr>
                <w:rFonts w:ascii="Times New Roman" w:hAnsi="Times New Roman" w:cs="Times New Roman"/>
                <w:sz w:val="20"/>
                <w:szCs w:val="20"/>
              </w:rPr>
            </w:pPr>
            <w:r w:rsidRPr="00BE7D45">
              <w:rPr>
                <w:rFonts w:ascii="Times New Roman" w:hAnsi="Times New Roman" w:cs="Times New Roman"/>
                <w:sz w:val="20"/>
                <w:szCs w:val="20"/>
              </w:rPr>
              <w:t>Se va analiza posibilitatea revizuirii Ordinului ANRE nr. 204/2019 cu privire la încadrarea acestui tip de lucrări și la alocarea sumelor aferente realizării lor.</w:t>
            </w:r>
          </w:p>
        </w:tc>
      </w:tr>
      <w:tr w:rsidR="00BE57DC" w:rsidRPr="00A0075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990" w:type="dxa"/>
          </w:tcPr>
          <w:p w:rsidR="00BE57DC" w:rsidRPr="00E413E8" w:rsidRDefault="00BE57DC" w:rsidP="00BE57DC">
            <w:pPr>
              <w:rPr>
                <w:rFonts w:ascii="Times New Roman" w:hAnsi="Times New Roman" w:cs="Times New Roman"/>
                <w:b/>
                <w:bCs/>
                <w:sz w:val="20"/>
                <w:szCs w:val="20"/>
              </w:rPr>
            </w:pPr>
            <w:r w:rsidRPr="00E413E8">
              <w:rPr>
                <w:rFonts w:ascii="Times New Roman" w:hAnsi="Times New Roman" w:cs="Times New Roman"/>
                <w:b/>
                <w:bCs/>
                <w:sz w:val="20"/>
                <w:szCs w:val="20"/>
              </w:rPr>
              <w:t xml:space="preserve">Art. 39 alin </w:t>
            </w:r>
            <w:r w:rsidRPr="00E413E8">
              <w:rPr>
                <w:rFonts w:ascii="Times New Roman" w:hAnsi="Times New Roman" w:cs="Times New Roman"/>
                <w:b/>
                <w:sz w:val="20"/>
                <w:szCs w:val="20"/>
              </w:rPr>
              <w:t>(1</w:t>
            </w:r>
            <w:r w:rsidRPr="00E413E8">
              <w:rPr>
                <w:rFonts w:ascii="Times New Roman" w:hAnsi="Times New Roman" w:cs="Times New Roman"/>
                <w:b/>
                <w:sz w:val="20"/>
                <w:szCs w:val="20"/>
                <w:vertAlign w:val="superscript"/>
              </w:rPr>
              <w:t>1</w:t>
            </w:r>
            <w:r w:rsidRPr="00E413E8">
              <w:rPr>
                <w:rFonts w:ascii="Times New Roman" w:hAnsi="Times New Roman" w:cs="Times New Roman"/>
                <w:b/>
                <w:sz w:val="20"/>
                <w:szCs w:val="20"/>
              </w:rPr>
              <w:t>)</w:t>
            </w:r>
          </w:p>
        </w:tc>
        <w:tc>
          <w:tcPr>
            <w:tcW w:w="1485" w:type="dxa"/>
          </w:tcPr>
          <w:p w:rsidR="00BE57DC" w:rsidRPr="00E413E8" w:rsidRDefault="00BE57DC" w:rsidP="00BE57DC">
            <w:pPr>
              <w:spacing w:after="38"/>
              <w:rPr>
                <w:rFonts w:ascii="Times New Roman" w:hAnsi="Times New Roman" w:cs="Times New Roman"/>
                <w:b/>
                <w:sz w:val="20"/>
                <w:szCs w:val="20"/>
              </w:rPr>
            </w:pPr>
            <w:r w:rsidRPr="00E413E8">
              <w:rPr>
                <w:rFonts w:ascii="Times New Roman" w:hAnsi="Times New Roman" w:cs="Times New Roman"/>
                <w:b/>
                <w:sz w:val="20"/>
                <w:szCs w:val="20"/>
              </w:rPr>
              <w:t>SDEE Transilvania Nord</w:t>
            </w:r>
          </w:p>
          <w:p w:rsidR="00BE57DC" w:rsidRPr="00E413E8" w:rsidRDefault="00BE57DC" w:rsidP="00BE57DC">
            <w:pPr>
              <w:spacing w:after="38"/>
              <w:rPr>
                <w:rFonts w:ascii="Times New Roman" w:hAnsi="Times New Roman" w:cs="Times New Roman"/>
                <w:b/>
                <w:sz w:val="20"/>
                <w:szCs w:val="20"/>
              </w:rPr>
            </w:pPr>
            <w:r w:rsidRPr="00E413E8">
              <w:rPr>
                <w:rFonts w:ascii="Times New Roman" w:hAnsi="Times New Roman" w:cs="Times New Roman"/>
                <w:b/>
                <w:sz w:val="20"/>
                <w:szCs w:val="20"/>
              </w:rPr>
              <w:t xml:space="preserve">SDEE Transilvania Sud și SDEE Muntenia Nord </w:t>
            </w:r>
          </w:p>
          <w:p w:rsidR="00BE57DC" w:rsidRPr="00E413E8" w:rsidRDefault="00BE57DC" w:rsidP="00BE57DC">
            <w:pPr>
              <w:rPr>
                <w:rFonts w:ascii="Times New Roman" w:hAnsi="Times New Roman" w:cs="Times New Roman"/>
                <w:sz w:val="20"/>
                <w:szCs w:val="20"/>
              </w:rPr>
            </w:pPr>
          </w:p>
        </w:tc>
        <w:tc>
          <w:tcPr>
            <w:tcW w:w="4111" w:type="dxa"/>
          </w:tcPr>
          <w:p w:rsidR="00BE57DC" w:rsidRPr="007765FC" w:rsidRDefault="00BE57DC" w:rsidP="00BE57DC">
            <w:pPr>
              <w:rPr>
                <w:rFonts w:ascii="Times New Roman" w:hAnsi="Times New Roman" w:cs="Times New Roman"/>
                <w:sz w:val="20"/>
                <w:szCs w:val="20"/>
                <w:shd w:val="clear" w:color="auto" w:fill="FFFFFF"/>
              </w:rPr>
            </w:pPr>
            <w:r w:rsidRPr="007765FC">
              <w:rPr>
                <w:rFonts w:ascii="Times New Roman" w:hAnsi="Times New Roman" w:cs="Times New Roman"/>
                <w:sz w:val="20"/>
                <w:szCs w:val="20"/>
              </w:rPr>
              <w:t xml:space="preserve">” </w:t>
            </w:r>
            <w:r w:rsidRPr="007765FC">
              <w:rPr>
                <w:rFonts w:ascii="Times New Roman" w:hAnsi="Times New Roman" w:cs="Times New Roman"/>
                <w:sz w:val="20"/>
                <w:szCs w:val="20"/>
                <w:shd w:val="clear" w:color="auto" w:fill="FFFFFF"/>
              </w:rPr>
              <w:t>(1</w:t>
            </w:r>
            <w:r w:rsidRPr="007765FC">
              <w:rPr>
                <w:rFonts w:ascii="Times New Roman" w:hAnsi="Times New Roman" w:cs="Times New Roman"/>
                <w:sz w:val="20"/>
                <w:szCs w:val="20"/>
                <w:shd w:val="clear" w:color="auto" w:fill="FFFFFF"/>
                <w:vertAlign w:val="superscript"/>
              </w:rPr>
              <w:t>1</w:t>
            </w:r>
            <w:r w:rsidRPr="007765FC">
              <w:rPr>
                <w:rFonts w:ascii="Times New Roman" w:hAnsi="Times New Roman" w:cs="Times New Roman"/>
                <w:sz w:val="20"/>
                <w:szCs w:val="20"/>
                <w:shd w:val="clear" w:color="auto" w:fill="FFFFFF"/>
              </w:rPr>
              <w:t>)</w:t>
            </w:r>
            <w:r w:rsidRPr="007765FC">
              <w:rPr>
                <w:rFonts w:ascii="Times New Roman" w:hAnsi="Times New Roman" w:cs="Times New Roman"/>
                <w:b/>
                <w:sz w:val="20"/>
                <w:szCs w:val="20"/>
                <w:shd w:val="clear" w:color="auto" w:fill="FFFFFF"/>
              </w:rPr>
              <w:t xml:space="preserve"> </w:t>
            </w:r>
            <w:r w:rsidRPr="007765FC">
              <w:rPr>
                <w:rFonts w:ascii="Times New Roman" w:hAnsi="Times New Roman" w:cs="Times New Roman"/>
                <w:sz w:val="20"/>
                <w:szCs w:val="20"/>
              </w:rPr>
              <w:t xml:space="preserve">Costul lucrărilor de desființare, mutare sau modificare a </w:t>
            </w:r>
            <w:r w:rsidRPr="007765FC">
              <w:rPr>
                <w:rFonts w:ascii="Times New Roman" w:hAnsi="Times New Roman" w:cs="Times New Roman"/>
                <w:sz w:val="20"/>
                <w:szCs w:val="20"/>
                <w:shd w:val="clear" w:color="auto" w:fill="FFFFFF"/>
              </w:rPr>
              <w:t>reţelelor de interes public de transport şi distribuţie a energiei electric</w:t>
            </w:r>
            <w:r w:rsidRPr="007765FC">
              <w:rPr>
                <w:rFonts w:ascii="Times New Roman" w:hAnsi="Times New Roman" w:cs="Times New Roman"/>
                <w:sz w:val="20"/>
                <w:szCs w:val="20"/>
              </w:rPr>
              <w:t>e</w:t>
            </w:r>
            <w:r w:rsidRPr="007765FC">
              <w:rPr>
                <w:rFonts w:ascii="Times New Roman" w:hAnsi="Times New Roman" w:cs="Times New Roman"/>
                <w:sz w:val="20"/>
                <w:szCs w:val="20"/>
                <w:shd w:val="clear" w:color="auto" w:fill="FFFFFF"/>
              </w:rPr>
              <w:t xml:space="preserve"> generate de construirea, modernizarea, modificarea, întreţinerea sau exploatarea drumurilor publice, se suportă de administratorul drumului, cu excepţia cazului când acesta este reprezentat de un consiliu judeţean sau local, când se suportă în mod egal de administratorul drumului şi de operatorii economici care deţin  reţelele electrice.</w:t>
            </w:r>
            <w:r>
              <w:rPr>
                <w:rFonts w:ascii="Times New Roman" w:hAnsi="Times New Roman" w:cs="Times New Roman"/>
                <w:sz w:val="20"/>
                <w:szCs w:val="20"/>
                <w:shd w:val="clear" w:color="auto" w:fill="FFFFFF"/>
              </w:rPr>
              <w:t>”</w:t>
            </w:r>
          </w:p>
          <w:p w:rsidR="00BE57DC" w:rsidRPr="00E122DA" w:rsidRDefault="00BE57DC" w:rsidP="00BE57DC">
            <w:pPr>
              <w:rPr>
                <w:rFonts w:ascii="Times New Roman" w:hAnsi="Times New Roman" w:cs="Times New Roman"/>
                <w:sz w:val="24"/>
                <w:szCs w:val="24"/>
              </w:rPr>
            </w:pPr>
          </w:p>
        </w:tc>
        <w:tc>
          <w:tcPr>
            <w:tcW w:w="4536" w:type="dxa"/>
          </w:tcPr>
          <w:p w:rsidR="00BE57DC" w:rsidRDefault="00BE57DC" w:rsidP="00BE57DC">
            <w:pPr>
              <w:spacing w:after="38"/>
              <w:rPr>
                <w:rFonts w:ascii="Times New Roman" w:hAnsi="Times New Roman" w:cs="Times New Roman"/>
                <w:sz w:val="20"/>
                <w:szCs w:val="20"/>
              </w:rPr>
            </w:pPr>
            <w:r w:rsidRPr="00A0075A">
              <w:rPr>
                <w:rFonts w:ascii="Times New Roman" w:hAnsi="Times New Roman" w:cs="Times New Roman"/>
                <w:sz w:val="20"/>
                <w:szCs w:val="20"/>
              </w:rPr>
              <w:lastRenderedPageBreak/>
              <w:t>1</w:t>
            </w:r>
            <w:r w:rsidRPr="00A0075A">
              <w:rPr>
                <w:rFonts w:ascii="Times New Roman" w:hAnsi="Times New Roman" w:cs="Times New Roman"/>
                <w:sz w:val="20"/>
                <w:szCs w:val="20"/>
                <w:vertAlign w:val="superscript"/>
              </w:rPr>
              <w:t>1.1</w:t>
            </w:r>
            <w:r w:rsidRPr="00A0075A">
              <w:rPr>
                <w:rFonts w:ascii="Times New Roman" w:hAnsi="Times New Roman" w:cs="Times New Roman"/>
                <w:sz w:val="20"/>
                <w:szCs w:val="20"/>
              </w:rPr>
              <w:t xml:space="preserve">) Contravaloarea indemnizaţiilor şi despăgubirilor pentru </w:t>
            </w:r>
            <w:r w:rsidRPr="00A0075A">
              <w:rPr>
                <w:rFonts w:ascii="Times New Roman" w:hAnsi="Times New Roman" w:cs="Times New Roman"/>
                <w:b/>
                <w:sz w:val="20"/>
                <w:szCs w:val="20"/>
              </w:rPr>
              <w:t xml:space="preserve">asigurarea </w:t>
            </w:r>
            <w:r w:rsidRPr="00A0075A">
              <w:rPr>
                <w:rFonts w:ascii="Times New Roman" w:hAnsi="Times New Roman" w:cs="Times New Roman"/>
                <w:sz w:val="20"/>
                <w:szCs w:val="20"/>
              </w:rPr>
              <w:t>noilor amplasamente pe toata durata existentei capacitatii, se suportă de catre solicitantul avizului de amplasament, inclusiv in situatia prevazuta la alin.(1</w:t>
            </w:r>
            <w:r w:rsidRPr="00A0075A">
              <w:rPr>
                <w:rFonts w:ascii="Times New Roman" w:hAnsi="Times New Roman" w:cs="Times New Roman"/>
                <w:sz w:val="20"/>
                <w:szCs w:val="20"/>
                <w:vertAlign w:val="superscript"/>
              </w:rPr>
              <w:t>1</w:t>
            </w:r>
            <w:r w:rsidRPr="00A0075A">
              <w:rPr>
                <w:rFonts w:ascii="Times New Roman" w:hAnsi="Times New Roman" w:cs="Times New Roman"/>
                <w:sz w:val="20"/>
                <w:szCs w:val="20"/>
              </w:rPr>
              <w:t>), acestea fiind adaugate la costul total al lucrărilor de relocare, prevazute la alin. (1).</w:t>
            </w:r>
          </w:p>
          <w:p w:rsidR="00FE4AE8" w:rsidRDefault="00FE4AE8" w:rsidP="00BE57DC">
            <w:pPr>
              <w:spacing w:after="38"/>
              <w:rPr>
                <w:rFonts w:ascii="Times New Roman" w:hAnsi="Times New Roman" w:cs="Times New Roman"/>
                <w:sz w:val="20"/>
                <w:szCs w:val="20"/>
              </w:rPr>
            </w:pPr>
          </w:p>
          <w:p w:rsidR="00FE4AE8" w:rsidRDefault="00FE4AE8"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FE4AE8" w:rsidRDefault="00FE4AE8" w:rsidP="00BE57DC">
            <w:pPr>
              <w:spacing w:after="38"/>
              <w:rPr>
                <w:rFonts w:ascii="Times New Roman" w:hAnsi="Times New Roman" w:cs="Times New Roman"/>
                <w:sz w:val="20"/>
                <w:szCs w:val="20"/>
              </w:rPr>
            </w:pPr>
          </w:p>
          <w:p w:rsidR="00FE4AE8" w:rsidRDefault="00FE4AE8"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Default="00BA0475" w:rsidP="00BE57DC">
            <w:pPr>
              <w:spacing w:after="38"/>
              <w:rPr>
                <w:rFonts w:ascii="Times New Roman" w:hAnsi="Times New Roman" w:cs="Times New Roman"/>
                <w:sz w:val="20"/>
                <w:szCs w:val="20"/>
              </w:rPr>
            </w:pPr>
          </w:p>
          <w:p w:rsidR="00BA0475" w:rsidRPr="00A0075A" w:rsidRDefault="00BA0475" w:rsidP="00BE57DC">
            <w:pPr>
              <w:spacing w:after="38"/>
              <w:rPr>
                <w:rFonts w:ascii="Times New Roman" w:hAnsi="Times New Roman" w:cs="Times New Roman"/>
                <w:sz w:val="20"/>
                <w:szCs w:val="20"/>
              </w:rPr>
            </w:pPr>
          </w:p>
          <w:p w:rsidR="00BE57DC" w:rsidRPr="00A0075A" w:rsidRDefault="00BE57DC" w:rsidP="00BE57DC">
            <w:pPr>
              <w:spacing w:after="38"/>
              <w:rPr>
                <w:rFonts w:ascii="Times New Roman" w:hAnsi="Times New Roman" w:cs="Times New Roman"/>
                <w:sz w:val="20"/>
                <w:szCs w:val="20"/>
              </w:rPr>
            </w:pPr>
            <w:r w:rsidRPr="00A0075A">
              <w:rPr>
                <w:rFonts w:ascii="Times New Roman" w:hAnsi="Times New Roman" w:cs="Times New Roman"/>
                <w:sz w:val="20"/>
                <w:szCs w:val="20"/>
              </w:rPr>
              <w:t>( 1</w:t>
            </w:r>
            <w:r w:rsidRPr="00A0075A">
              <w:rPr>
                <w:rFonts w:ascii="Times New Roman" w:hAnsi="Times New Roman" w:cs="Times New Roman"/>
                <w:sz w:val="20"/>
                <w:szCs w:val="20"/>
                <w:vertAlign w:val="superscript"/>
              </w:rPr>
              <w:t>1.2</w:t>
            </w:r>
            <w:r w:rsidRPr="00A0075A">
              <w:rPr>
                <w:rFonts w:ascii="Times New Roman" w:hAnsi="Times New Roman" w:cs="Times New Roman"/>
                <w:sz w:val="20"/>
                <w:szCs w:val="20"/>
              </w:rPr>
              <w:t>) Costul elaborarii studiului de eliberare a amplasamentului se suporta integral de administratorul drumului, chiar daca este reprezentat de o autoritate locala.</w:t>
            </w: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rPr>
            </w:pPr>
          </w:p>
          <w:p w:rsidR="00BE57DC" w:rsidRDefault="00BE57DC" w:rsidP="00BE57DC">
            <w:pPr>
              <w:spacing w:after="38"/>
              <w:rPr>
                <w:rFonts w:ascii="Times New Roman" w:hAnsi="Times New Roman" w:cs="Times New Roman"/>
                <w:sz w:val="20"/>
                <w:szCs w:val="20"/>
              </w:rPr>
            </w:pPr>
            <w:r w:rsidRPr="00A0075A">
              <w:rPr>
                <w:rFonts w:ascii="Times New Roman" w:hAnsi="Times New Roman" w:cs="Times New Roman"/>
                <w:sz w:val="20"/>
                <w:szCs w:val="20"/>
              </w:rPr>
              <w:t>(1</w:t>
            </w:r>
            <w:r w:rsidRPr="00A0075A">
              <w:rPr>
                <w:rFonts w:ascii="Times New Roman" w:hAnsi="Times New Roman" w:cs="Times New Roman"/>
                <w:sz w:val="20"/>
                <w:szCs w:val="20"/>
                <w:vertAlign w:val="superscript"/>
              </w:rPr>
              <w:t>1.3</w:t>
            </w:r>
            <w:r w:rsidRPr="00A0075A">
              <w:rPr>
                <w:rFonts w:ascii="Times New Roman" w:hAnsi="Times New Roman" w:cs="Times New Roman"/>
                <w:sz w:val="20"/>
                <w:szCs w:val="20"/>
              </w:rPr>
              <w:t>) Autoritatile locale, administratori ai drumurilor, transmit OR la inceputul anului si actualizeaza trimestrial solicitarile pentru   lucrarile pe care intentioneaza sa le demareze, impreuna cu un memoriu justificativ privind derularea investitiei,  la care OD va fi cofinantator.</w:t>
            </w:r>
          </w:p>
          <w:p w:rsidR="00BE57DC" w:rsidRDefault="00BE57DC" w:rsidP="00BE57DC">
            <w:pPr>
              <w:spacing w:after="38"/>
              <w:rPr>
                <w:rFonts w:ascii="Times New Roman" w:hAnsi="Times New Roman" w:cs="Times New Roman"/>
                <w:sz w:val="20"/>
                <w:szCs w:val="20"/>
              </w:rPr>
            </w:pP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Pentru clarificarea faptului ca costurile prevazute la alin nou propus nu includ si costul studiului, acesta fiind suportate conform prevederilor art. 24</w:t>
            </w:r>
          </w:p>
          <w:p w:rsidR="00BE57DC"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Solicitantul care a generat modificarea trebuie sa suporte costurile privind asigurarea noilor amplasamente (despagubiri, compensatii, taxe etc ). Acestea sunt costuri asociate realizarii lucrarilor de relocare.</w:t>
            </w:r>
          </w:p>
          <w:p w:rsidR="004A68A5" w:rsidRPr="00A0075A" w:rsidRDefault="004A68A5" w:rsidP="00BE57DC">
            <w:pPr>
              <w:spacing w:after="38"/>
              <w:rPr>
                <w:rFonts w:ascii="Times New Roman" w:hAnsi="Times New Roman" w:cs="Times New Roman"/>
                <w:i/>
                <w:sz w:val="20"/>
                <w:szCs w:val="20"/>
              </w:rPr>
            </w:pP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Există anumite taxe aferente obținerii autorizației de construire, 1% din valoarea lucrărilor, și alte taxe pentru eliberare avize, in functie de certificatul de urbanism. Si convențiile sunt tot documente aferente emiterii autorizației de construire (art 7 alin.  1 din L 50/1991).(TS)</w:t>
            </w: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 xml:space="preserve">Astfel, in situatiile in care pentru amplasarea instalatiilor pe proprietati private, sau pentru supratraversarea acestora  se solicita despagubiri </w:t>
            </w:r>
            <w:r w:rsidRPr="00A0075A">
              <w:rPr>
                <w:rFonts w:ascii="Times New Roman" w:hAnsi="Times New Roman" w:cs="Times New Roman"/>
                <w:i/>
                <w:sz w:val="20"/>
                <w:szCs w:val="20"/>
              </w:rPr>
              <w:lastRenderedPageBreak/>
              <w:t>suplimentare sub formă de chirie sau achizitionarea terenurilor afectate, acestea trebuie suportate de catre solicitant.</w:t>
            </w: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Convenţia-cadru se  incheie de OD doar pentru durata de timp necesară executării lucrărilor de retehnologizare, întreţinere, reparaţii, revizii, intervenţii în caz de avarii, precum şi alte intervenţii necesare pentru asigurarea funcţionării normale a capacităţii energetice, lucrări ulterioare PIF , fiind costuri de exploatare a instalatiilor rezultate si care apartin OR.</w:t>
            </w: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AA50C9" w:rsidRDefault="00AA50C9" w:rsidP="00BE57DC">
            <w:pPr>
              <w:spacing w:after="38"/>
              <w:rPr>
                <w:rFonts w:ascii="Times New Roman" w:hAnsi="Times New Roman" w:cs="Times New Roman"/>
                <w:i/>
                <w:sz w:val="20"/>
                <w:szCs w:val="20"/>
              </w:rPr>
            </w:pPr>
          </w:p>
          <w:p w:rsidR="00AA50C9" w:rsidRDefault="00AA50C9" w:rsidP="00BE57DC">
            <w:pPr>
              <w:spacing w:after="38"/>
              <w:rPr>
                <w:rFonts w:ascii="Times New Roman" w:hAnsi="Times New Roman" w:cs="Times New Roman"/>
                <w:i/>
                <w:sz w:val="20"/>
                <w:szCs w:val="20"/>
              </w:rPr>
            </w:pPr>
          </w:p>
          <w:p w:rsidR="00AA50C9" w:rsidRDefault="00AA50C9" w:rsidP="00BE57DC">
            <w:pPr>
              <w:spacing w:after="38"/>
              <w:rPr>
                <w:rFonts w:ascii="Times New Roman" w:hAnsi="Times New Roman" w:cs="Times New Roman"/>
                <w:i/>
                <w:sz w:val="20"/>
                <w:szCs w:val="20"/>
              </w:rPr>
            </w:pPr>
          </w:p>
          <w:p w:rsidR="00AA50C9" w:rsidRDefault="00AA50C9"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666F12" w:rsidRDefault="00666F12"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ED01F4" w:rsidRDefault="00ED01F4" w:rsidP="00BE57DC">
            <w:pPr>
              <w:spacing w:after="38"/>
              <w:rPr>
                <w:rFonts w:ascii="Times New Roman" w:hAnsi="Times New Roman" w:cs="Times New Roman"/>
                <w:i/>
                <w:sz w:val="20"/>
                <w:szCs w:val="20"/>
              </w:rPr>
            </w:pPr>
          </w:p>
          <w:p w:rsidR="00BE57DC"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In aceste conditii, pentru situația autostrăzilor și drumurilor naționale, consideram ca ar fi mai eficienta aplicarea procedurii de expropriere pentru terenurile afectate de reamplasarea instalației energetice odata cu demararea exproprierii pentru obiectivul de baza, terenul devenind proprietate publica, evitandu-se astfel costuri ulterioare pentru OR cat si intarzierea realizarii obiectivului de baza prin contestatii in instanta ale proprietarilor.</w:t>
            </w: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Default="00E05CE3" w:rsidP="00BE57DC">
            <w:pPr>
              <w:spacing w:after="38"/>
              <w:rPr>
                <w:rFonts w:ascii="Times New Roman" w:hAnsi="Times New Roman" w:cs="Times New Roman"/>
                <w:i/>
                <w:sz w:val="20"/>
                <w:szCs w:val="20"/>
              </w:rPr>
            </w:pPr>
          </w:p>
          <w:p w:rsidR="00E05CE3" w:rsidRPr="00A0075A" w:rsidRDefault="00E05CE3" w:rsidP="00BE57DC">
            <w:pPr>
              <w:spacing w:after="38"/>
              <w:rPr>
                <w:rFonts w:ascii="Times New Roman" w:hAnsi="Times New Roman" w:cs="Times New Roman"/>
                <w:i/>
                <w:sz w:val="20"/>
                <w:szCs w:val="20"/>
              </w:rPr>
            </w:pPr>
          </w:p>
          <w:p w:rsidR="00BE57DC" w:rsidRPr="00A0075A" w:rsidRDefault="00BE57DC" w:rsidP="00BE57DC">
            <w:pPr>
              <w:spacing w:after="38"/>
              <w:rPr>
                <w:rFonts w:ascii="Times New Roman" w:hAnsi="Times New Roman" w:cs="Times New Roman"/>
                <w:i/>
                <w:sz w:val="20"/>
                <w:szCs w:val="20"/>
              </w:rPr>
            </w:pP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 xml:space="preserve">Exista situatii in care administratorul drumului </w:t>
            </w: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 xml:space="preserve">( autoritatea locala)   solicita realizarea unor lucrari iar dupa finalizarea studiului de solutie renunta din </w:t>
            </w:r>
            <w:r w:rsidRPr="00A0075A">
              <w:rPr>
                <w:rFonts w:ascii="Times New Roman" w:hAnsi="Times New Roman" w:cs="Times New Roman"/>
                <w:i/>
                <w:sz w:val="20"/>
                <w:szCs w:val="20"/>
              </w:rPr>
              <w:lastRenderedPageBreak/>
              <w:t>cauza modificarea prioritatilor privind prioritizarea finantarii, rectificari bugetare.</w:t>
            </w:r>
          </w:p>
          <w:p w:rsidR="00BE57DC" w:rsidRPr="00A0075A" w:rsidRDefault="00BE57DC" w:rsidP="00BE57DC">
            <w:pPr>
              <w:spacing w:after="38"/>
              <w:rPr>
                <w:rFonts w:ascii="Times New Roman" w:hAnsi="Times New Roman" w:cs="Times New Roman"/>
                <w:i/>
                <w:sz w:val="20"/>
                <w:szCs w:val="20"/>
              </w:rPr>
            </w:pP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Pentru realizarea lucrarilor de  investitii aceastea trebuie sa fie bugetate. Este necesara cunoasterea de catre OR a graficului de derulare a lucrarilor in vederea includerii in programele de investitii. Daca se aloca o cota % din plan, daca se asimileaza cu alte tipuri de lucrari, cum se recunosc.</w:t>
            </w:r>
          </w:p>
          <w:p w:rsidR="00BE57DC" w:rsidRPr="00A0075A" w:rsidRDefault="00BE57DC" w:rsidP="00BE57DC">
            <w:pPr>
              <w:spacing w:after="38"/>
              <w:rPr>
                <w:rFonts w:ascii="Times New Roman" w:hAnsi="Times New Roman" w:cs="Times New Roman"/>
                <w:i/>
                <w:sz w:val="20"/>
                <w:szCs w:val="20"/>
              </w:rPr>
            </w:pPr>
            <w:r w:rsidRPr="00A0075A">
              <w:rPr>
                <w:rFonts w:ascii="Times New Roman" w:hAnsi="Times New Roman" w:cs="Times New Roman"/>
                <w:i/>
                <w:sz w:val="20"/>
                <w:szCs w:val="20"/>
              </w:rPr>
              <w:t>Pot exista situatii in care AL, care administreaza drumul,  solicita cofinantarea unor lucrari in termen foarte scurt, uneori la finalul anului</w:t>
            </w:r>
          </w:p>
          <w:p w:rsidR="00BE57DC" w:rsidRPr="00E122DA" w:rsidRDefault="00BE57DC" w:rsidP="00BE57DC">
            <w:pPr>
              <w:jc w:val="both"/>
              <w:rPr>
                <w:rFonts w:ascii="Times New Roman" w:hAnsi="Times New Roman" w:cs="Times New Roman"/>
                <w:sz w:val="24"/>
                <w:szCs w:val="24"/>
              </w:rPr>
            </w:pPr>
          </w:p>
        </w:tc>
        <w:tc>
          <w:tcPr>
            <w:tcW w:w="2693" w:type="dxa"/>
          </w:tcPr>
          <w:p w:rsidR="00BE57DC" w:rsidRPr="00A0075A" w:rsidRDefault="00BE57DC" w:rsidP="00BE57DC">
            <w:pPr>
              <w:rPr>
                <w:rFonts w:ascii="Times New Roman" w:hAnsi="Times New Roman" w:cs="Times New Roman"/>
                <w:b/>
                <w:sz w:val="20"/>
                <w:szCs w:val="20"/>
              </w:rPr>
            </w:pPr>
            <w:r w:rsidRPr="00A0075A">
              <w:rPr>
                <w:rFonts w:ascii="Times New Roman" w:hAnsi="Times New Roman" w:cs="Times New Roman"/>
                <w:b/>
                <w:sz w:val="20"/>
                <w:szCs w:val="20"/>
              </w:rPr>
              <w:lastRenderedPageBreak/>
              <w:t>Nu se acceptă</w:t>
            </w:r>
          </w:p>
          <w:p w:rsidR="00BE57DC" w:rsidRPr="00A0075A" w:rsidRDefault="00BE57DC" w:rsidP="00BE57DC">
            <w:pPr>
              <w:rPr>
                <w:rFonts w:ascii="Times New Roman" w:hAnsi="Times New Roman" w:cs="Times New Roman"/>
                <w:b/>
                <w:sz w:val="20"/>
                <w:szCs w:val="20"/>
              </w:rPr>
            </w:pPr>
          </w:p>
          <w:p w:rsidR="00BE57DC" w:rsidRDefault="00BA0475" w:rsidP="00BE57DC">
            <w:pPr>
              <w:rPr>
                <w:rFonts w:ascii="Times New Roman" w:hAnsi="Times New Roman" w:cs="Times New Roman"/>
                <w:b/>
                <w:sz w:val="20"/>
                <w:szCs w:val="20"/>
              </w:rPr>
            </w:pPr>
            <w:r>
              <w:rPr>
                <w:rFonts w:ascii="Times New Roman" w:hAnsi="Times New Roman" w:cs="Times New Roman"/>
                <w:b/>
                <w:sz w:val="20"/>
                <w:szCs w:val="20"/>
              </w:rPr>
              <w:t>La art. 35 alin. (2</w:t>
            </w:r>
            <w:r w:rsidR="00BE57DC" w:rsidRPr="00A0075A">
              <w:rPr>
                <w:rFonts w:ascii="Times New Roman" w:hAnsi="Times New Roman" w:cs="Times New Roman"/>
                <w:b/>
                <w:sz w:val="20"/>
                <w:szCs w:val="20"/>
              </w:rPr>
              <w:t xml:space="preserve">) </w:t>
            </w:r>
            <w:r w:rsidRPr="00BA0475">
              <w:rPr>
                <w:rFonts w:ascii="Times New Roman" w:hAnsi="Times New Roman" w:cs="Times New Roman"/>
                <w:b/>
                <w:sz w:val="20"/>
                <w:szCs w:val="20"/>
                <w:shd w:val="clear" w:color="auto" w:fill="FFFFFF"/>
              </w:rPr>
              <w:t>ş</w:t>
            </w:r>
            <w:r w:rsidRPr="00BA0475">
              <w:rPr>
                <w:rFonts w:ascii="Times New Roman" w:hAnsi="Times New Roman" w:cs="Times New Roman"/>
                <w:b/>
                <w:sz w:val="20"/>
                <w:szCs w:val="20"/>
              </w:rPr>
              <w:t>i</w:t>
            </w:r>
            <w:r>
              <w:rPr>
                <w:rFonts w:ascii="Times New Roman" w:hAnsi="Times New Roman" w:cs="Times New Roman"/>
                <w:b/>
                <w:sz w:val="20"/>
                <w:szCs w:val="20"/>
              </w:rPr>
              <w:t xml:space="preserve"> alin. (3) </w:t>
            </w:r>
            <w:r w:rsidR="00BE57DC" w:rsidRPr="00A0075A">
              <w:rPr>
                <w:rFonts w:ascii="Times New Roman" w:hAnsi="Times New Roman" w:cs="Times New Roman"/>
                <w:b/>
                <w:sz w:val="20"/>
                <w:szCs w:val="20"/>
              </w:rPr>
              <w:t>se prevede:</w:t>
            </w:r>
          </w:p>
          <w:p w:rsidR="00BA0475" w:rsidRPr="00BA0475" w:rsidRDefault="00BA0475" w:rsidP="00BA0475">
            <w:pPr>
              <w:jc w:val="both"/>
              <w:rPr>
                <w:rFonts w:ascii="Times New Roman" w:hAnsi="Times New Roman" w:cs="Times New Roman"/>
                <w:sz w:val="20"/>
                <w:szCs w:val="20"/>
              </w:rPr>
            </w:pPr>
            <w:r>
              <w:rPr>
                <w:rFonts w:ascii="Times New Roman" w:hAnsi="Times New Roman" w:cs="Times New Roman"/>
                <w:sz w:val="20"/>
                <w:szCs w:val="20"/>
              </w:rPr>
              <w:t>,,</w:t>
            </w:r>
            <w:r w:rsidRPr="00BA0475">
              <w:rPr>
                <w:rFonts w:ascii="Times New Roman" w:hAnsi="Times New Roman" w:cs="Times New Roman"/>
                <w:sz w:val="20"/>
                <w:szCs w:val="20"/>
              </w:rPr>
              <w:t xml:space="preserve">(2) Conform prevederilor Legii nr. 123/2012, cu modificările şi completările ulterioare, pentru mutarea pe noile amplasamente a instalaţiilor operatorului de reţea, acesta încheie cu </w:t>
            </w:r>
            <w:r w:rsidRPr="00BA0475">
              <w:rPr>
                <w:rFonts w:ascii="Times New Roman" w:hAnsi="Times New Roman" w:cs="Times New Roman"/>
                <w:sz w:val="20"/>
                <w:szCs w:val="20"/>
              </w:rPr>
              <w:lastRenderedPageBreak/>
              <w:t>titularul dreptului de proprietate privată asupra terenurilor afectate de instalaţiile electrice o convenţie având ca obiect exercitarea de către operatorul de reţea a drepturilor de uz şi servitute asupra acestor terenuri, în condiţiile şi cu respectarea prevederilor Hotărârii Guvernului nr. 135/2011 pentru aprobarea regulilor procedurale privind condiţiile şi termenii referitori la durata, conţinutul şi limitele de exercitarea drepturilor de uz şi servitute asupra proprietăţilor private afectate de capacităţile energetice, a convenţiei-cadru, precum şi a regulilor procedurale pentru determinarea cuantumului indemnizaţiilor şi a despăgubirilor şi a modului de plată a acestora.</w:t>
            </w:r>
            <w:r>
              <w:rPr>
                <w:rFonts w:ascii="Times New Roman" w:hAnsi="Times New Roman" w:cs="Times New Roman"/>
                <w:sz w:val="20"/>
                <w:szCs w:val="20"/>
              </w:rPr>
              <w:t>”</w:t>
            </w:r>
          </w:p>
          <w:p w:rsidR="00BE57DC" w:rsidRDefault="00BE57DC" w:rsidP="00BE57DC">
            <w:pPr>
              <w:rPr>
                <w:rFonts w:ascii="Times New Roman" w:hAnsi="Times New Roman" w:cs="Times New Roman"/>
                <w:sz w:val="20"/>
                <w:szCs w:val="20"/>
              </w:rPr>
            </w:pPr>
            <w:r w:rsidRPr="00A0075A">
              <w:rPr>
                <w:rFonts w:ascii="Times New Roman" w:hAnsi="Times New Roman" w:cs="Times New Roman"/>
                <w:b/>
                <w:sz w:val="20"/>
                <w:szCs w:val="20"/>
              </w:rPr>
              <w:t>,,</w:t>
            </w:r>
            <w:r w:rsidRPr="00A0075A">
              <w:rPr>
                <w:rFonts w:ascii="Times New Roman" w:hAnsi="Times New Roman" w:cs="Times New Roman"/>
                <w:sz w:val="20"/>
                <w:szCs w:val="20"/>
              </w:rPr>
              <w:t xml:space="preserve">  </w:t>
            </w:r>
            <w:r w:rsidR="00BA0475">
              <w:rPr>
                <w:rFonts w:ascii="Times New Roman" w:hAnsi="Times New Roman" w:cs="Times New Roman"/>
                <w:sz w:val="20"/>
                <w:szCs w:val="20"/>
              </w:rPr>
              <w:t>(3)</w:t>
            </w:r>
            <w:r w:rsidR="005B3935">
              <w:rPr>
                <w:rFonts w:ascii="Times New Roman" w:hAnsi="Times New Roman" w:cs="Times New Roman"/>
                <w:sz w:val="20"/>
                <w:szCs w:val="20"/>
              </w:rPr>
              <w:t xml:space="preserve"> </w:t>
            </w:r>
            <w:r w:rsidRPr="00A0075A">
              <w:rPr>
                <w:rFonts w:ascii="Times New Roman" w:hAnsi="Times New Roman" w:cs="Times New Roman"/>
                <w:sz w:val="20"/>
                <w:szCs w:val="20"/>
              </w:rPr>
              <w:t>Contravaloarea indemnizaţiilor şi despăgubirilor stabilite în convenţia prevăzută la alin. (2</w:t>
            </w:r>
            <w:r w:rsidRPr="00A0075A">
              <w:rPr>
                <w:rFonts w:ascii="Times New Roman" w:hAnsi="Times New Roman" w:cs="Times New Roman"/>
                <w:b/>
                <w:sz w:val="20"/>
                <w:szCs w:val="20"/>
              </w:rPr>
              <w:t>) se suportă de operatorul de reţea</w:t>
            </w:r>
            <w:r w:rsidRPr="00A0075A">
              <w:rPr>
                <w:rFonts w:ascii="Times New Roman" w:hAnsi="Times New Roman" w:cs="Times New Roman"/>
                <w:sz w:val="20"/>
                <w:szCs w:val="20"/>
              </w:rPr>
              <w:t>.’’</w:t>
            </w:r>
            <w:r w:rsidR="00CE520A">
              <w:rPr>
                <w:rFonts w:ascii="Times New Roman" w:hAnsi="Times New Roman" w:cs="Times New Roman"/>
                <w:sz w:val="20"/>
                <w:szCs w:val="20"/>
              </w:rPr>
              <w:t xml:space="preserve"> </w:t>
            </w:r>
          </w:p>
          <w:p w:rsidR="00FE4AE8" w:rsidRPr="00A0075A" w:rsidRDefault="00FE4AE8" w:rsidP="00BE57DC">
            <w:pPr>
              <w:rPr>
                <w:rFonts w:ascii="Times New Roman" w:hAnsi="Times New Roman" w:cs="Times New Roman"/>
                <w:sz w:val="20"/>
                <w:szCs w:val="20"/>
              </w:rPr>
            </w:pPr>
          </w:p>
          <w:p w:rsidR="00BE57DC" w:rsidRPr="00A0075A" w:rsidRDefault="00BE57DC" w:rsidP="00BE57DC">
            <w:pPr>
              <w:rPr>
                <w:rFonts w:ascii="Times New Roman" w:hAnsi="Times New Roman" w:cs="Times New Roman"/>
                <w:sz w:val="20"/>
                <w:szCs w:val="20"/>
              </w:rPr>
            </w:pPr>
            <w:r w:rsidRPr="00A0075A">
              <w:rPr>
                <w:rFonts w:ascii="Times New Roman" w:hAnsi="Times New Roman" w:cs="Times New Roman"/>
                <w:sz w:val="20"/>
                <w:szCs w:val="20"/>
              </w:rPr>
              <w:t xml:space="preserve">Această cerință este precizată atât la art. 24  alin. (4) ,, </w:t>
            </w:r>
            <w:r w:rsidRPr="00A0075A">
              <w:rPr>
                <w:rFonts w:ascii="Times New Roman" w:hAnsi="Times New Roman" w:cs="Times New Roman"/>
                <w:b/>
                <w:sz w:val="20"/>
                <w:szCs w:val="20"/>
              </w:rPr>
              <w:t xml:space="preserve">Studiul </w:t>
            </w:r>
            <w:r w:rsidRPr="00A0075A">
              <w:rPr>
                <w:rFonts w:ascii="Times New Roman" w:hAnsi="Times New Roman" w:cs="Times New Roman"/>
                <w:sz w:val="20"/>
                <w:szCs w:val="20"/>
              </w:rPr>
              <w:t xml:space="preserve">prevăzut la alin. (3) </w:t>
            </w:r>
            <w:r w:rsidRPr="00A0075A">
              <w:rPr>
                <w:rFonts w:ascii="Times New Roman" w:hAnsi="Times New Roman" w:cs="Times New Roman"/>
                <w:b/>
                <w:sz w:val="20"/>
                <w:szCs w:val="20"/>
              </w:rPr>
              <w:t>se elaborează la comanda şi pe cheltuiala solicitantulu</w:t>
            </w:r>
            <w:r w:rsidRPr="00A0075A">
              <w:rPr>
                <w:rFonts w:ascii="Times New Roman" w:hAnsi="Times New Roman" w:cs="Times New Roman"/>
                <w:sz w:val="20"/>
                <w:szCs w:val="20"/>
              </w:rPr>
              <w:t xml:space="preserve">i,ulterior emiterii avizului de amplasament </w:t>
            </w:r>
            <w:r w:rsidRPr="00A0075A">
              <w:rPr>
                <w:rFonts w:ascii="Times New Roman" w:hAnsi="Times New Roman" w:cs="Times New Roman"/>
                <w:sz w:val="20"/>
                <w:szCs w:val="20"/>
              </w:rPr>
              <w:lastRenderedPageBreak/>
              <w:t>favorabil condiţionat, conform prevederilor prezentei metodologii ”cât și la</w:t>
            </w:r>
          </w:p>
          <w:p w:rsidR="00BE57DC" w:rsidRPr="00A0075A" w:rsidRDefault="00BE57DC" w:rsidP="00BE57DC">
            <w:pPr>
              <w:rPr>
                <w:rFonts w:ascii="Times New Roman" w:hAnsi="Times New Roman" w:cs="Times New Roman"/>
                <w:sz w:val="20"/>
                <w:szCs w:val="20"/>
              </w:rPr>
            </w:pPr>
            <w:r w:rsidRPr="00A0075A">
              <w:rPr>
                <w:rFonts w:ascii="Times New Roman" w:hAnsi="Times New Roman" w:cs="Times New Roman"/>
                <w:b/>
                <w:sz w:val="20"/>
                <w:szCs w:val="20"/>
              </w:rPr>
              <w:t>art. 33 alin. (1)</w:t>
            </w:r>
            <w:r w:rsidRPr="00A0075A">
              <w:rPr>
                <w:rFonts w:ascii="Times New Roman" w:hAnsi="Times New Roman" w:cs="Times New Roman"/>
                <w:sz w:val="20"/>
                <w:szCs w:val="20"/>
              </w:rPr>
              <w:t xml:space="preserve"> ,,Studiul pentru eliberarea amplasamentului şi/sau de coexistenţă se elaborează, </w:t>
            </w:r>
            <w:r w:rsidRPr="00A0075A">
              <w:rPr>
                <w:rFonts w:ascii="Times New Roman" w:hAnsi="Times New Roman" w:cs="Times New Roman"/>
                <w:b/>
                <w:sz w:val="20"/>
                <w:szCs w:val="20"/>
              </w:rPr>
              <w:t>la comanda şi pe cheltuiala solicitantului</w:t>
            </w:r>
            <w:r w:rsidRPr="00A0075A">
              <w:rPr>
                <w:rFonts w:ascii="Times New Roman" w:hAnsi="Times New Roman" w:cs="Times New Roman"/>
                <w:sz w:val="20"/>
                <w:szCs w:val="20"/>
              </w:rPr>
              <w:t>, prin încheierea unui contract cu operatorul de reţea sau cu un alt proiectant de specialitate.’’</w:t>
            </w:r>
          </w:p>
          <w:p w:rsidR="00BE57DC" w:rsidRDefault="00BE57DC" w:rsidP="00BE57DC">
            <w:pPr>
              <w:rPr>
                <w:rFonts w:ascii="Times New Roman" w:hAnsi="Times New Roman" w:cs="Times New Roman"/>
                <w:sz w:val="20"/>
                <w:szCs w:val="20"/>
              </w:rPr>
            </w:pPr>
          </w:p>
          <w:p w:rsidR="00BE57DC" w:rsidRPr="00A0075A" w:rsidRDefault="00BE57DC" w:rsidP="00BE57DC">
            <w:pPr>
              <w:rPr>
                <w:rFonts w:ascii="Times New Roman" w:hAnsi="Times New Roman" w:cs="Times New Roman"/>
                <w:sz w:val="20"/>
                <w:szCs w:val="20"/>
              </w:rPr>
            </w:pPr>
            <w:r w:rsidRPr="00A0075A">
              <w:rPr>
                <w:rFonts w:ascii="Times New Roman" w:hAnsi="Times New Roman" w:cs="Times New Roman"/>
                <w:sz w:val="20"/>
                <w:szCs w:val="20"/>
              </w:rPr>
              <w:t>Acest aspect se va analiza la revizuirea Ordinului ANRE nr. 204/2019.</w:t>
            </w:r>
          </w:p>
          <w:p w:rsidR="00BE57DC" w:rsidRPr="00A0075A" w:rsidRDefault="00BE57DC" w:rsidP="00BE57DC">
            <w:pPr>
              <w:jc w:val="both"/>
              <w:rPr>
                <w:rFonts w:ascii="Times New Roman" w:hAnsi="Times New Roman" w:cs="Times New Roman"/>
                <w:sz w:val="20"/>
                <w:szCs w:val="20"/>
              </w:rPr>
            </w:pPr>
          </w:p>
          <w:p w:rsidR="00BE57DC" w:rsidRPr="00A0075A"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FE4AE8" w:rsidRPr="00A0075A" w:rsidRDefault="00FE4AE8" w:rsidP="00BE57DC">
            <w:pPr>
              <w:jc w:val="both"/>
              <w:rPr>
                <w:rFonts w:ascii="Times New Roman" w:hAnsi="Times New Roman" w:cs="Times New Roman"/>
                <w:sz w:val="20"/>
                <w:szCs w:val="20"/>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4A68A5" w:rsidRDefault="004A68A5" w:rsidP="00130369">
            <w:pPr>
              <w:jc w:val="both"/>
              <w:rPr>
                <w:rFonts w:ascii="Times New Roman" w:hAnsi="Times New Roman" w:cs="Times New Roman"/>
                <w:spacing w:val="5"/>
                <w:sz w:val="20"/>
                <w:szCs w:val="20"/>
                <w:shd w:val="clear" w:color="auto" w:fill="FFFFFF"/>
              </w:rPr>
            </w:pPr>
          </w:p>
          <w:p w:rsidR="00DB7397" w:rsidRDefault="00DB7397" w:rsidP="00130369">
            <w:pPr>
              <w:jc w:val="both"/>
              <w:rPr>
                <w:rFonts w:ascii="Times New Roman" w:hAnsi="Times New Roman" w:cs="Times New Roman"/>
                <w:spacing w:val="5"/>
                <w:sz w:val="20"/>
                <w:szCs w:val="20"/>
                <w:shd w:val="clear" w:color="auto" w:fill="FFFFFF"/>
              </w:rPr>
            </w:pPr>
            <w:r>
              <w:rPr>
                <w:rFonts w:ascii="Times New Roman" w:hAnsi="Times New Roman" w:cs="Times New Roman"/>
                <w:spacing w:val="5"/>
                <w:sz w:val="20"/>
                <w:szCs w:val="20"/>
                <w:shd w:val="clear" w:color="auto" w:fill="FFFFFF"/>
              </w:rPr>
              <w:t>Prevederea este men</w:t>
            </w:r>
            <w:r w:rsidR="0043489B" w:rsidRPr="00DB7397">
              <w:rPr>
                <w:rStyle w:val="salnbdy"/>
                <w:rFonts w:ascii="Times New Roman" w:eastAsia="Times New Roman" w:hAnsi="Times New Roman" w:cs="Times New Roman"/>
                <w:noProof/>
              </w:rPr>
              <w:t>ţ</w:t>
            </w:r>
            <w:r>
              <w:rPr>
                <w:rFonts w:ascii="Times New Roman" w:hAnsi="Times New Roman" w:cs="Times New Roman"/>
                <w:spacing w:val="5"/>
                <w:sz w:val="20"/>
                <w:szCs w:val="20"/>
                <w:shd w:val="clear" w:color="auto" w:fill="FFFFFF"/>
              </w:rPr>
              <w:t>ionat</w:t>
            </w:r>
            <w:r w:rsidR="0043489B" w:rsidRPr="00DB7397">
              <w:rPr>
                <w:rStyle w:val="salnbdy"/>
                <w:rFonts w:ascii="Times New Roman" w:eastAsia="Times New Roman" w:hAnsi="Times New Roman" w:cs="Times New Roman"/>
                <w:noProof/>
              </w:rPr>
              <w:t>ă</w:t>
            </w:r>
            <w:r>
              <w:rPr>
                <w:rFonts w:ascii="Times New Roman" w:hAnsi="Times New Roman" w:cs="Times New Roman"/>
                <w:spacing w:val="5"/>
                <w:sz w:val="20"/>
                <w:szCs w:val="20"/>
                <w:shd w:val="clear" w:color="auto" w:fill="FFFFFF"/>
              </w:rPr>
              <w:t xml:space="preserve"> </w:t>
            </w:r>
            <w:r w:rsidR="0043489B" w:rsidRPr="00DB7397">
              <w:rPr>
                <w:rStyle w:val="slitbdy"/>
                <w:rFonts w:ascii="Times New Roman" w:eastAsia="Times New Roman" w:hAnsi="Times New Roman" w:cs="Times New Roman"/>
                <w:noProof/>
                <w:color w:val="auto"/>
              </w:rPr>
              <w:t>î</w:t>
            </w:r>
            <w:r>
              <w:rPr>
                <w:rFonts w:ascii="Times New Roman" w:hAnsi="Times New Roman" w:cs="Times New Roman"/>
                <w:spacing w:val="5"/>
                <w:sz w:val="20"/>
                <w:szCs w:val="20"/>
                <w:shd w:val="clear" w:color="auto" w:fill="FFFFFF"/>
              </w:rPr>
              <w:t>n Legea 50/1991, art .7 alin.</w:t>
            </w:r>
          </w:p>
          <w:p w:rsidR="00DB7397" w:rsidRDefault="00DB7397" w:rsidP="00130369">
            <w:pPr>
              <w:jc w:val="both"/>
              <w:rPr>
                <w:rFonts w:ascii="Times New Roman" w:hAnsi="Times New Roman" w:cs="Times New Roman"/>
                <w:spacing w:val="5"/>
                <w:sz w:val="20"/>
                <w:szCs w:val="20"/>
                <w:shd w:val="clear" w:color="auto" w:fill="FFFFFF"/>
              </w:rPr>
            </w:pPr>
            <w:r>
              <w:rPr>
                <w:rFonts w:ascii="Times New Roman" w:hAnsi="Times New Roman" w:cs="Times New Roman"/>
                <w:spacing w:val="5"/>
                <w:sz w:val="20"/>
                <w:szCs w:val="20"/>
                <w:shd w:val="clear" w:color="auto" w:fill="FFFFFF"/>
              </w:rPr>
              <w:t xml:space="preserve"> ( 1^4) lit. a). </w:t>
            </w:r>
          </w:p>
          <w:p w:rsidR="00DB7397" w:rsidRPr="00DB7397" w:rsidRDefault="00ED01F4" w:rsidP="00DB7397">
            <w:pPr>
              <w:shd w:val="clear" w:color="auto" w:fill="FFFFFF"/>
              <w:jc w:val="both"/>
              <w:rPr>
                <w:rStyle w:val="salnbdy"/>
                <w:rFonts w:ascii="Times New Roman" w:hAnsi="Times New Roman" w:cs="Times New Roman"/>
                <w:noProof/>
              </w:rPr>
            </w:pPr>
            <w:r>
              <w:rPr>
                <w:rStyle w:val="salnttl1"/>
                <w:rFonts w:ascii="Times New Roman" w:eastAsia="Times New Roman" w:hAnsi="Times New Roman" w:cs="Times New Roman"/>
                <w:specVanish w:val="0"/>
              </w:rPr>
              <w:t>,,</w:t>
            </w:r>
            <w:r w:rsidR="00DB7397" w:rsidRPr="00DB7397">
              <w:rPr>
                <w:rStyle w:val="salnttl1"/>
                <w:rFonts w:ascii="Times New Roman" w:eastAsia="Times New Roman" w:hAnsi="Times New Roman" w:cs="Times New Roman"/>
                <w:specVanish w:val="0"/>
              </w:rPr>
              <w:t>(1^4)</w:t>
            </w:r>
            <w:r w:rsidR="00DB7397" w:rsidRPr="00DB7397">
              <w:rPr>
                <w:rFonts w:ascii="Times New Roman" w:eastAsia="Times New Roman" w:hAnsi="Times New Roman" w:cs="Times New Roman"/>
                <w:color w:val="000000"/>
                <w:sz w:val="20"/>
                <w:szCs w:val="20"/>
              </w:rPr>
              <w:t xml:space="preserve"> </w:t>
            </w:r>
            <w:r w:rsidR="00DB7397" w:rsidRPr="00DB7397">
              <w:rPr>
                <w:rStyle w:val="salnbdy"/>
                <w:rFonts w:ascii="Times New Roman" w:eastAsia="Times New Roman" w:hAnsi="Times New Roman" w:cs="Times New Roman"/>
                <w:noProof/>
              </w:rPr>
              <w:t xml:space="preserve">Se exceptează de la prevederile </w:t>
            </w:r>
            <w:hyperlink w:history="1">
              <w:r w:rsidR="00DB7397" w:rsidRPr="00DB7397">
                <w:rPr>
                  <w:rStyle w:val="Hyperlink"/>
                  <w:rFonts w:ascii="Times New Roman" w:eastAsia="Times New Roman" w:hAnsi="Times New Roman" w:cs="Times New Roman"/>
                  <w:noProof/>
                  <w:color w:val="006400"/>
                  <w:sz w:val="20"/>
                  <w:szCs w:val="20"/>
                  <w:shd w:val="clear" w:color="auto" w:fill="FFFFFF"/>
                </w:rPr>
                <w:t>alin. (1) lit. b)</w:t>
              </w:r>
            </w:hyperlink>
            <w:r w:rsidR="00DB7397" w:rsidRPr="00DB7397">
              <w:rPr>
                <w:rStyle w:val="salnbdy"/>
                <w:rFonts w:ascii="Times New Roman" w:eastAsia="Times New Roman" w:hAnsi="Times New Roman" w:cs="Times New Roman"/>
                <w:noProof/>
              </w:rPr>
              <w:t xml:space="preserve"> </w:t>
            </w:r>
            <w:r w:rsidR="00DB7397" w:rsidRPr="00DB7397">
              <w:rPr>
                <w:rStyle w:val="salnbdy"/>
                <w:rFonts w:ascii="Times New Roman" w:eastAsia="Times New Roman" w:hAnsi="Times New Roman" w:cs="Times New Roman"/>
                <w:b/>
                <w:i/>
                <w:noProof/>
              </w:rPr>
              <w:t xml:space="preserve">lucrările de construcţii care privesc realizarea, dezvoltarea sau relocarea sistemelor/reţelelor naţionale de transport şi de distribuţie a </w:t>
            </w:r>
            <w:r w:rsidR="00DB7397" w:rsidRPr="00DB7397">
              <w:rPr>
                <w:rStyle w:val="salnbdy"/>
                <w:rFonts w:ascii="Times New Roman" w:eastAsia="Times New Roman" w:hAnsi="Times New Roman" w:cs="Times New Roman"/>
                <w:b/>
                <w:i/>
                <w:noProof/>
              </w:rPr>
              <w:lastRenderedPageBreak/>
              <w:t>energiei electrice,</w:t>
            </w:r>
            <w:r w:rsidR="00DB7397" w:rsidRPr="00DB7397">
              <w:rPr>
                <w:rStyle w:val="salnbdy"/>
                <w:rFonts w:ascii="Times New Roman" w:eastAsia="Times New Roman" w:hAnsi="Times New Roman" w:cs="Times New Roman"/>
                <w:noProof/>
              </w:rPr>
              <w:t xml:space="preserve"> a gazelor naturale şi a ţiţeiului, gazolinei, etanului, condensatului, </w:t>
            </w:r>
            <w:r w:rsidR="00DB7397" w:rsidRPr="00DB7397">
              <w:rPr>
                <w:rStyle w:val="salnbdy"/>
                <w:rFonts w:ascii="Times New Roman" w:eastAsia="Times New Roman" w:hAnsi="Times New Roman" w:cs="Times New Roman"/>
                <w:b/>
                <w:i/>
                <w:noProof/>
              </w:rPr>
              <w:t xml:space="preserve">realizate de către titularii de licenţe, autorizaţii </w:t>
            </w:r>
            <w:r w:rsidR="00DB7397" w:rsidRPr="00DB7397">
              <w:rPr>
                <w:rStyle w:val="salnbdy"/>
                <w:rFonts w:ascii="Times New Roman" w:eastAsia="Times New Roman" w:hAnsi="Times New Roman" w:cs="Times New Roman"/>
                <w:noProof/>
              </w:rPr>
              <w:t xml:space="preserve">şi acorduri petroliere pentru care licenţa, acordul de concesiune sau acordul petrolier sunt documentele pe baza cărora se eliberează autorizaţia de construire, </w:t>
            </w:r>
            <w:r w:rsidR="00DB7397" w:rsidRPr="00DB7397">
              <w:rPr>
                <w:rStyle w:val="salnbdy"/>
                <w:rFonts w:ascii="Times New Roman" w:eastAsia="Times New Roman" w:hAnsi="Times New Roman" w:cs="Times New Roman"/>
                <w:b/>
                <w:i/>
                <w:noProof/>
              </w:rPr>
              <w:t>cu notificarea şi acordarea de indemnizaţii, rente, despăgubiri, după caz, proprietarilor, împreună cu dovada îndeplinirii următoarelor obligaţii:</w:t>
            </w:r>
          </w:p>
          <w:p w:rsidR="00DB7397" w:rsidRDefault="00DB7397" w:rsidP="00DB7397">
            <w:pPr>
              <w:shd w:val="clear" w:color="auto" w:fill="FFFFFF"/>
              <w:jc w:val="both"/>
              <w:rPr>
                <w:rStyle w:val="slitbdy"/>
                <w:rFonts w:ascii="Times New Roman" w:eastAsia="Times New Roman" w:hAnsi="Times New Roman" w:cs="Times New Roman"/>
                <w:noProof/>
                <w:color w:val="auto"/>
              </w:rPr>
            </w:pPr>
            <w:r w:rsidRPr="00DB7397">
              <w:rPr>
                <w:rStyle w:val="slitttl1"/>
                <w:rFonts w:ascii="Times New Roman" w:eastAsia="Times New Roman" w:hAnsi="Times New Roman" w:cs="Times New Roman"/>
                <w:noProof/>
                <w:color w:val="auto"/>
                <w:specVanish w:val="0"/>
              </w:rPr>
              <w:t>a)</w:t>
            </w:r>
            <w:r w:rsidRPr="00DB7397">
              <w:rPr>
                <w:rFonts w:ascii="Times New Roman" w:eastAsia="Times New Roman" w:hAnsi="Times New Roman" w:cs="Times New Roman"/>
                <w:noProof/>
                <w:sz w:val="20"/>
                <w:szCs w:val="20"/>
                <w:shd w:val="clear" w:color="auto" w:fill="FFFFFF"/>
              </w:rPr>
              <w:t xml:space="preserve"> </w:t>
            </w:r>
            <w:r w:rsidRPr="00DB7397">
              <w:rPr>
                <w:rStyle w:val="slitbdy"/>
                <w:rFonts w:ascii="Times New Roman" w:eastAsia="Times New Roman" w:hAnsi="Times New Roman" w:cs="Times New Roman"/>
                <w:noProof/>
                <w:color w:val="auto"/>
              </w:rPr>
              <w:t>în cazul în care proprietarii sunt identificaţi, prin încheierea, în prealabil, a unei convenţii între părţi, termenul de plată fiind de 30 de zile de la încheierea convenţiei;”</w:t>
            </w:r>
          </w:p>
          <w:p w:rsidR="00DB7397" w:rsidRPr="00DB7397" w:rsidRDefault="00DB7397" w:rsidP="00DB7397">
            <w:pPr>
              <w:shd w:val="clear" w:color="auto" w:fill="FFFFFF"/>
              <w:jc w:val="both"/>
              <w:rPr>
                <w:rFonts w:ascii="Times New Roman" w:hAnsi="Times New Roman" w:cs="Times New Roman"/>
              </w:rPr>
            </w:pPr>
          </w:p>
          <w:p w:rsidR="00DF4E98" w:rsidRDefault="004A68A5" w:rsidP="00130369">
            <w:pPr>
              <w:jc w:val="both"/>
              <w:rPr>
                <w:rFonts w:ascii="Times New Roman" w:hAnsi="Times New Roman" w:cs="Times New Roman"/>
                <w:spacing w:val="5"/>
                <w:sz w:val="20"/>
                <w:szCs w:val="20"/>
                <w:shd w:val="clear" w:color="auto" w:fill="FFFFFF"/>
              </w:rPr>
            </w:pPr>
            <w:r>
              <w:rPr>
                <w:rFonts w:ascii="Times New Roman" w:hAnsi="Times New Roman" w:cs="Times New Roman"/>
                <w:spacing w:val="5"/>
                <w:sz w:val="20"/>
                <w:szCs w:val="20"/>
                <w:shd w:val="clear" w:color="auto" w:fill="FFFFFF"/>
              </w:rPr>
              <w:t>Rezult</w:t>
            </w:r>
            <w:r w:rsidRPr="00DB7397">
              <w:rPr>
                <w:rStyle w:val="salnbdy"/>
                <w:rFonts w:ascii="Times New Roman" w:eastAsia="Times New Roman" w:hAnsi="Times New Roman" w:cs="Times New Roman"/>
                <w:noProof/>
              </w:rPr>
              <w:t>ă</w:t>
            </w:r>
            <w:r>
              <w:rPr>
                <w:rFonts w:ascii="Times New Roman" w:hAnsi="Times New Roman" w:cs="Times New Roman"/>
                <w:spacing w:val="5"/>
                <w:sz w:val="20"/>
                <w:szCs w:val="20"/>
                <w:shd w:val="clear" w:color="auto" w:fill="FFFFFF"/>
              </w:rPr>
              <w:t xml:space="preserve"> c</w:t>
            </w:r>
            <w:r w:rsidRPr="00DB7397">
              <w:rPr>
                <w:rStyle w:val="salnbdy"/>
                <w:rFonts w:ascii="Times New Roman" w:eastAsia="Times New Roman" w:hAnsi="Times New Roman" w:cs="Times New Roman"/>
                <w:noProof/>
              </w:rPr>
              <w:t>ă</w:t>
            </w:r>
            <w:r>
              <w:rPr>
                <w:rFonts w:ascii="Times New Roman" w:hAnsi="Times New Roman" w:cs="Times New Roman"/>
                <w:spacing w:val="5"/>
                <w:sz w:val="20"/>
                <w:szCs w:val="20"/>
                <w:shd w:val="clear" w:color="auto" w:fill="FFFFFF"/>
              </w:rPr>
              <w:t xml:space="preserve"> o</w:t>
            </w:r>
            <w:r w:rsidR="00DF4E98">
              <w:rPr>
                <w:rFonts w:ascii="Times New Roman" w:hAnsi="Times New Roman" w:cs="Times New Roman"/>
                <w:spacing w:val="5"/>
                <w:sz w:val="20"/>
                <w:szCs w:val="20"/>
                <w:shd w:val="clear" w:color="auto" w:fill="FFFFFF"/>
              </w:rPr>
              <w:t>peratorul de re</w:t>
            </w:r>
            <w:r w:rsidR="00ED01F4" w:rsidRPr="00130369">
              <w:rPr>
                <w:rFonts w:ascii="Times New Roman" w:eastAsia="Times New Roman" w:hAnsi="Times New Roman" w:cs="Times New Roman"/>
                <w:color w:val="000000"/>
                <w:sz w:val="20"/>
                <w:szCs w:val="20"/>
                <w:lang w:val="en-US" w:eastAsia="en-US"/>
              </w:rPr>
              <w:t>ţ</w:t>
            </w:r>
            <w:r w:rsidR="00DF4E98">
              <w:rPr>
                <w:rFonts w:ascii="Times New Roman" w:hAnsi="Times New Roman" w:cs="Times New Roman"/>
                <w:spacing w:val="5"/>
                <w:sz w:val="20"/>
                <w:szCs w:val="20"/>
                <w:shd w:val="clear" w:color="auto" w:fill="FFFFFF"/>
              </w:rPr>
              <w:t xml:space="preserve">ea, </w:t>
            </w:r>
            <w:r w:rsidR="00ED01F4" w:rsidRPr="004B301B">
              <w:rPr>
                <w:rFonts w:ascii="Times New Roman" w:eastAsia="Times New Roman" w:hAnsi="Times New Roman" w:cs="Times New Roman"/>
                <w:noProof/>
                <w:color w:val="000000"/>
                <w:sz w:val="20"/>
                <w:szCs w:val="20"/>
                <w:shd w:val="clear" w:color="auto" w:fill="FFFFFF"/>
                <w:lang w:val="en-US" w:eastAsia="en-US"/>
              </w:rPr>
              <w:t>î</w:t>
            </w:r>
            <w:r w:rsidR="00DF4E98">
              <w:rPr>
                <w:rFonts w:ascii="Times New Roman" w:hAnsi="Times New Roman" w:cs="Times New Roman"/>
                <w:spacing w:val="5"/>
                <w:sz w:val="20"/>
                <w:szCs w:val="20"/>
                <w:shd w:val="clear" w:color="auto" w:fill="FFFFFF"/>
              </w:rPr>
              <w:t>n calitate de solicitant al autoriz</w:t>
            </w:r>
            <w:r w:rsidR="00ED01F4">
              <w:rPr>
                <w:rFonts w:ascii="Times New Roman" w:hAnsi="Times New Roman" w:cs="Times New Roman"/>
                <w:spacing w:val="5"/>
                <w:sz w:val="20"/>
                <w:szCs w:val="20"/>
                <w:shd w:val="clear" w:color="auto" w:fill="FFFFFF"/>
              </w:rPr>
              <w:t>a</w:t>
            </w:r>
            <w:r w:rsidR="00ED01F4" w:rsidRPr="00130369">
              <w:rPr>
                <w:rFonts w:ascii="Times New Roman" w:eastAsia="Times New Roman" w:hAnsi="Times New Roman" w:cs="Times New Roman"/>
                <w:color w:val="000000"/>
                <w:sz w:val="20"/>
                <w:szCs w:val="20"/>
                <w:lang w:val="en-US" w:eastAsia="en-US"/>
              </w:rPr>
              <w:t>ţ</w:t>
            </w:r>
            <w:r w:rsidR="00DF4E98">
              <w:rPr>
                <w:rFonts w:ascii="Times New Roman" w:hAnsi="Times New Roman" w:cs="Times New Roman"/>
                <w:spacing w:val="5"/>
                <w:sz w:val="20"/>
                <w:szCs w:val="20"/>
                <w:shd w:val="clear" w:color="auto" w:fill="FFFFFF"/>
              </w:rPr>
              <w:t>iei de construire</w:t>
            </w:r>
            <w:r w:rsidR="00380167">
              <w:rPr>
                <w:rFonts w:ascii="Times New Roman" w:hAnsi="Times New Roman" w:cs="Times New Roman"/>
                <w:spacing w:val="5"/>
                <w:sz w:val="20"/>
                <w:szCs w:val="20"/>
                <w:shd w:val="clear" w:color="auto" w:fill="FFFFFF"/>
              </w:rPr>
              <w:t>,</w:t>
            </w:r>
            <w:r w:rsidR="00DF4E98">
              <w:rPr>
                <w:rFonts w:ascii="Times New Roman" w:hAnsi="Times New Roman" w:cs="Times New Roman"/>
                <w:spacing w:val="5"/>
                <w:sz w:val="20"/>
                <w:szCs w:val="20"/>
                <w:shd w:val="clear" w:color="auto" w:fill="FFFFFF"/>
              </w:rPr>
              <w:t xml:space="preserve"> depune la APL  conven</w:t>
            </w:r>
            <w:r w:rsidR="00ED01F4" w:rsidRPr="00130369">
              <w:rPr>
                <w:rFonts w:ascii="Times New Roman" w:eastAsia="Times New Roman" w:hAnsi="Times New Roman" w:cs="Times New Roman"/>
                <w:color w:val="000000"/>
                <w:sz w:val="20"/>
                <w:szCs w:val="20"/>
                <w:lang w:val="en-US" w:eastAsia="en-US"/>
              </w:rPr>
              <w:t>ţ</w:t>
            </w:r>
            <w:r w:rsidR="00DF4E98">
              <w:rPr>
                <w:rFonts w:ascii="Times New Roman" w:hAnsi="Times New Roman" w:cs="Times New Roman"/>
                <w:spacing w:val="5"/>
                <w:sz w:val="20"/>
                <w:szCs w:val="20"/>
                <w:shd w:val="clear" w:color="auto" w:fill="FFFFFF"/>
              </w:rPr>
              <w:t xml:space="preserve">ia </w:t>
            </w:r>
            <w:r w:rsidR="00ED01F4" w:rsidRPr="004B301B">
              <w:rPr>
                <w:rFonts w:ascii="Times New Roman" w:eastAsia="Times New Roman" w:hAnsi="Times New Roman" w:cs="Times New Roman"/>
                <w:noProof/>
                <w:color w:val="000000"/>
                <w:sz w:val="20"/>
                <w:szCs w:val="20"/>
                <w:shd w:val="clear" w:color="auto" w:fill="FFFFFF"/>
                <w:lang w:val="en-US" w:eastAsia="en-US"/>
              </w:rPr>
              <w:t>î</w:t>
            </w:r>
            <w:r w:rsidR="00DF4E98">
              <w:rPr>
                <w:rFonts w:ascii="Times New Roman" w:hAnsi="Times New Roman" w:cs="Times New Roman"/>
                <w:spacing w:val="5"/>
                <w:sz w:val="20"/>
                <w:szCs w:val="20"/>
                <w:shd w:val="clear" w:color="auto" w:fill="FFFFFF"/>
              </w:rPr>
              <w:t>ncheiat</w:t>
            </w:r>
            <w:r w:rsidR="0043489B" w:rsidRPr="00DB7397">
              <w:rPr>
                <w:rStyle w:val="salnbdy"/>
                <w:rFonts w:ascii="Times New Roman" w:eastAsia="Times New Roman" w:hAnsi="Times New Roman" w:cs="Times New Roman"/>
                <w:noProof/>
              </w:rPr>
              <w:t>ă</w:t>
            </w:r>
            <w:r w:rsidR="00DF4E98">
              <w:rPr>
                <w:rFonts w:ascii="Times New Roman" w:hAnsi="Times New Roman" w:cs="Times New Roman"/>
                <w:spacing w:val="5"/>
                <w:sz w:val="20"/>
                <w:szCs w:val="20"/>
                <w:shd w:val="clear" w:color="auto" w:fill="FFFFFF"/>
              </w:rPr>
              <w:t xml:space="preserve"> </w:t>
            </w:r>
            <w:r w:rsidR="00ED01F4" w:rsidRPr="004B301B">
              <w:rPr>
                <w:rFonts w:ascii="Times New Roman" w:eastAsia="Times New Roman" w:hAnsi="Times New Roman" w:cs="Times New Roman"/>
                <w:noProof/>
                <w:color w:val="000000"/>
                <w:sz w:val="20"/>
                <w:szCs w:val="20"/>
                <w:shd w:val="clear" w:color="auto" w:fill="FFFFFF"/>
                <w:lang w:val="en-US" w:eastAsia="en-US"/>
              </w:rPr>
              <w:t>î</w:t>
            </w:r>
            <w:r w:rsidR="00DF4E98">
              <w:rPr>
                <w:rFonts w:ascii="Times New Roman" w:hAnsi="Times New Roman" w:cs="Times New Roman"/>
                <w:spacing w:val="5"/>
                <w:sz w:val="20"/>
                <w:szCs w:val="20"/>
                <w:shd w:val="clear" w:color="auto" w:fill="FFFFFF"/>
              </w:rPr>
              <w:t xml:space="preserve">ntre el </w:t>
            </w:r>
            <w:r w:rsidR="0043489B" w:rsidRPr="00DB7397">
              <w:rPr>
                <w:rStyle w:val="salnbdy"/>
                <w:rFonts w:ascii="Times New Roman" w:eastAsia="Times New Roman" w:hAnsi="Times New Roman" w:cs="Times New Roman"/>
                <w:noProof/>
              </w:rPr>
              <w:t>ş</w:t>
            </w:r>
            <w:r w:rsidR="00DF4E98">
              <w:rPr>
                <w:rFonts w:ascii="Times New Roman" w:hAnsi="Times New Roman" w:cs="Times New Roman"/>
                <w:spacing w:val="5"/>
                <w:sz w:val="20"/>
                <w:szCs w:val="20"/>
                <w:shd w:val="clear" w:color="auto" w:fill="FFFFFF"/>
              </w:rPr>
              <w:t>i proprietar.</w:t>
            </w:r>
            <w:r w:rsidR="00CF713D">
              <w:rPr>
                <w:rFonts w:ascii="Times New Roman" w:hAnsi="Times New Roman" w:cs="Times New Roman"/>
                <w:spacing w:val="5"/>
                <w:sz w:val="20"/>
                <w:szCs w:val="20"/>
                <w:shd w:val="clear" w:color="auto" w:fill="FFFFFF"/>
              </w:rPr>
              <w:t xml:space="preserve"> C</w:t>
            </w:r>
            <w:r w:rsidR="00AA50C9">
              <w:rPr>
                <w:rFonts w:ascii="Times New Roman" w:hAnsi="Times New Roman" w:cs="Times New Roman"/>
                <w:spacing w:val="5"/>
                <w:sz w:val="20"/>
                <w:szCs w:val="20"/>
                <w:shd w:val="clear" w:color="auto" w:fill="FFFFFF"/>
              </w:rPr>
              <w:t>onven</w:t>
            </w:r>
            <w:r w:rsidR="00AA50C9" w:rsidRPr="00130369">
              <w:rPr>
                <w:rFonts w:ascii="Times New Roman" w:eastAsia="Times New Roman" w:hAnsi="Times New Roman" w:cs="Times New Roman"/>
                <w:color w:val="000000"/>
                <w:sz w:val="20"/>
                <w:szCs w:val="20"/>
                <w:lang w:val="en-US" w:eastAsia="en-US"/>
              </w:rPr>
              <w:t>ţ</w:t>
            </w:r>
            <w:r w:rsidR="00AA50C9">
              <w:rPr>
                <w:rFonts w:ascii="Times New Roman" w:hAnsi="Times New Roman" w:cs="Times New Roman"/>
                <w:spacing w:val="5"/>
                <w:sz w:val="20"/>
                <w:szCs w:val="20"/>
                <w:shd w:val="clear" w:color="auto" w:fill="FFFFFF"/>
              </w:rPr>
              <w:t>ie</w:t>
            </w:r>
            <w:r w:rsidR="00CF713D">
              <w:rPr>
                <w:rFonts w:ascii="Times New Roman" w:hAnsi="Times New Roman" w:cs="Times New Roman"/>
                <w:spacing w:val="5"/>
                <w:sz w:val="20"/>
                <w:szCs w:val="20"/>
                <w:shd w:val="clear" w:color="auto" w:fill="FFFFFF"/>
              </w:rPr>
              <w:t>a</w:t>
            </w:r>
            <w:r w:rsidR="00AA50C9">
              <w:rPr>
                <w:rFonts w:ascii="Times New Roman" w:hAnsi="Times New Roman" w:cs="Times New Roman"/>
                <w:spacing w:val="5"/>
                <w:sz w:val="20"/>
                <w:szCs w:val="20"/>
                <w:shd w:val="clear" w:color="auto" w:fill="FFFFFF"/>
              </w:rPr>
              <w:t xml:space="preserve"> nu s</w:t>
            </w:r>
            <w:r w:rsidR="00380167">
              <w:rPr>
                <w:rFonts w:ascii="Times New Roman" w:hAnsi="Times New Roman" w:cs="Times New Roman"/>
                <w:spacing w:val="5"/>
                <w:sz w:val="20"/>
                <w:szCs w:val="20"/>
                <w:shd w:val="clear" w:color="auto" w:fill="FFFFFF"/>
              </w:rPr>
              <w:t>e</w:t>
            </w:r>
            <w:r w:rsidR="00AA50C9">
              <w:rPr>
                <w:rFonts w:ascii="Times New Roman" w:hAnsi="Times New Roman" w:cs="Times New Roman"/>
                <w:spacing w:val="5"/>
                <w:sz w:val="20"/>
                <w:szCs w:val="20"/>
                <w:shd w:val="clear" w:color="auto" w:fill="FFFFFF"/>
              </w:rPr>
              <w:t xml:space="preserve"> </w:t>
            </w:r>
            <w:r w:rsidR="00AA50C9" w:rsidRPr="004B301B">
              <w:rPr>
                <w:rFonts w:ascii="Times New Roman" w:eastAsia="Times New Roman" w:hAnsi="Times New Roman" w:cs="Times New Roman"/>
                <w:noProof/>
                <w:color w:val="000000"/>
                <w:sz w:val="20"/>
                <w:szCs w:val="20"/>
                <w:shd w:val="clear" w:color="auto" w:fill="FFFFFF"/>
                <w:lang w:val="en-US" w:eastAsia="en-US"/>
              </w:rPr>
              <w:t>î</w:t>
            </w:r>
            <w:r w:rsidR="00380167">
              <w:rPr>
                <w:rFonts w:ascii="Times New Roman" w:hAnsi="Times New Roman" w:cs="Times New Roman"/>
                <w:spacing w:val="5"/>
                <w:sz w:val="20"/>
                <w:szCs w:val="20"/>
                <w:shd w:val="clear" w:color="auto" w:fill="FFFFFF"/>
              </w:rPr>
              <w:t>ncheie</w:t>
            </w:r>
            <w:r w:rsidR="00AA50C9">
              <w:rPr>
                <w:rFonts w:ascii="Times New Roman" w:hAnsi="Times New Roman" w:cs="Times New Roman"/>
                <w:spacing w:val="5"/>
                <w:sz w:val="20"/>
                <w:szCs w:val="20"/>
                <w:shd w:val="clear" w:color="auto" w:fill="FFFFFF"/>
              </w:rPr>
              <w:t xml:space="preserve"> </w:t>
            </w:r>
            <w:r w:rsidR="00AA50C9" w:rsidRPr="004B301B">
              <w:rPr>
                <w:rFonts w:ascii="Times New Roman" w:eastAsia="Times New Roman" w:hAnsi="Times New Roman" w:cs="Times New Roman"/>
                <w:noProof/>
                <w:color w:val="000000"/>
                <w:sz w:val="20"/>
                <w:szCs w:val="20"/>
                <w:shd w:val="clear" w:color="auto" w:fill="FFFFFF"/>
                <w:lang w:val="en-US" w:eastAsia="en-US"/>
              </w:rPr>
              <w:t>î</w:t>
            </w:r>
            <w:r w:rsidR="00AA50C9">
              <w:rPr>
                <w:rFonts w:ascii="Times New Roman" w:hAnsi="Times New Roman" w:cs="Times New Roman"/>
                <w:spacing w:val="5"/>
                <w:sz w:val="20"/>
                <w:szCs w:val="20"/>
                <w:shd w:val="clear" w:color="auto" w:fill="FFFFFF"/>
              </w:rPr>
              <w:t xml:space="preserve">ntre administratorul drumului </w:t>
            </w:r>
            <w:r w:rsidR="00380167" w:rsidRPr="00DB7397">
              <w:rPr>
                <w:rStyle w:val="salnbdy"/>
                <w:rFonts w:ascii="Times New Roman" w:eastAsia="Times New Roman" w:hAnsi="Times New Roman" w:cs="Times New Roman"/>
                <w:noProof/>
              </w:rPr>
              <w:t>ş</w:t>
            </w:r>
            <w:r w:rsidR="00CF713D">
              <w:rPr>
                <w:rFonts w:ascii="Times New Roman" w:hAnsi="Times New Roman" w:cs="Times New Roman"/>
                <w:spacing w:val="5"/>
                <w:sz w:val="20"/>
                <w:szCs w:val="20"/>
                <w:shd w:val="clear" w:color="auto" w:fill="FFFFFF"/>
              </w:rPr>
              <w:t>i proprietarul terenului.</w:t>
            </w:r>
          </w:p>
          <w:p w:rsidR="00666F12" w:rsidRPr="00ED1356" w:rsidRDefault="00666F12" w:rsidP="00666F12">
            <w:pPr>
              <w:jc w:val="both"/>
              <w:rPr>
                <w:rFonts w:ascii="Times New Roman" w:hAnsi="Times New Roman" w:cs="Times New Roman"/>
                <w:sz w:val="24"/>
                <w:szCs w:val="24"/>
              </w:rPr>
            </w:pPr>
            <w:r>
              <w:rPr>
                <w:rFonts w:ascii="Times New Roman" w:hAnsi="Times New Roman" w:cs="Times New Roman"/>
                <w:spacing w:val="5"/>
                <w:sz w:val="20"/>
                <w:szCs w:val="20"/>
                <w:shd w:val="clear" w:color="auto" w:fill="FFFFFF"/>
              </w:rPr>
              <w:t>Conform prevederilor art.35 alin.(4) ,,</w:t>
            </w:r>
            <w:r>
              <w:rPr>
                <w:rFonts w:ascii="Times New Roman" w:hAnsi="Times New Roman" w:cs="Times New Roman"/>
                <w:sz w:val="24"/>
                <w:szCs w:val="24"/>
              </w:rPr>
              <w:t xml:space="preserve"> </w:t>
            </w:r>
            <w:r w:rsidRPr="00666F12">
              <w:rPr>
                <w:rFonts w:ascii="Times New Roman" w:hAnsi="Times New Roman" w:cs="Times New Roman"/>
                <w:b/>
                <w:i/>
                <w:sz w:val="20"/>
                <w:szCs w:val="20"/>
              </w:rPr>
              <w:t xml:space="preserve">Operatorul de reţea poate împuternici pe solicitantul avizului de amplasament să încheie, în numele şi pe seama sa, </w:t>
            </w:r>
            <w:r w:rsidRPr="00666F12">
              <w:rPr>
                <w:rFonts w:ascii="Times New Roman" w:hAnsi="Times New Roman" w:cs="Times New Roman"/>
                <w:b/>
                <w:i/>
                <w:sz w:val="20"/>
                <w:szCs w:val="20"/>
              </w:rPr>
              <w:lastRenderedPageBreak/>
              <w:t>convenţia</w:t>
            </w:r>
            <w:r w:rsidRPr="00666F12">
              <w:rPr>
                <w:rFonts w:ascii="Times New Roman" w:hAnsi="Times New Roman" w:cs="Times New Roman"/>
                <w:sz w:val="20"/>
                <w:szCs w:val="20"/>
              </w:rPr>
              <w:t xml:space="preserve"> prevăzută la alin. (2).”</w:t>
            </w:r>
          </w:p>
          <w:p w:rsidR="00666F12" w:rsidRDefault="00666F12"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DF4E98" w:rsidRDefault="00DF4E98" w:rsidP="00130369">
            <w:pPr>
              <w:jc w:val="both"/>
              <w:rPr>
                <w:rFonts w:ascii="Times New Roman" w:hAnsi="Times New Roman" w:cs="Times New Roman"/>
                <w:spacing w:val="5"/>
                <w:sz w:val="20"/>
                <w:szCs w:val="20"/>
                <w:shd w:val="clear" w:color="auto" w:fill="FFFFFF"/>
              </w:rPr>
            </w:pPr>
          </w:p>
          <w:p w:rsidR="00130369" w:rsidRDefault="00130369" w:rsidP="00130369">
            <w:pPr>
              <w:jc w:val="both"/>
              <w:rPr>
                <w:rFonts w:ascii="Times New Roman" w:eastAsia="Times New Roman" w:hAnsi="Times New Roman" w:cs="Times New Roman"/>
                <w:color w:val="000000"/>
                <w:sz w:val="20"/>
                <w:szCs w:val="20"/>
                <w:lang w:val="en-US" w:eastAsia="en-US"/>
              </w:rPr>
            </w:pPr>
            <w:r>
              <w:rPr>
                <w:rFonts w:ascii="Times New Roman" w:hAnsi="Times New Roman" w:cs="Times New Roman"/>
                <w:spacing w:val="5"/>
                <w:sz w:val="20"/>
                <w:szCs w:val="20"/>
                <w:shd w:val="clear" w:color="auto" w:fill="FFFFFF"/>
              </w:rPr>
              <w:t>Pentru exproprieri in vederea realiz</w:t>
            </w:r>
            <w:r>
              <w:rPr>
                <w:rFonts w:ascii="Times New Roman" w:hAnsi="Times New Roman" w:cs="Times New Roman"/>
                <w:sz w:val="20"/>
                <w:szCs w:val="20"/>
              </w:rPr>
              <w:t>ă</w:t>
            </w:r>
            <w:r>
              <w:rPr>
                <w:rFonts w:ascii="Times New Roman" w:hAnsi="Times New Roman" w:cs="Times New Roman"/>
                <w:spacing w:val="5"/>
                <w:sz w:val="20"/>
                <w:szCs w:val="20"/>
                <w:shd w:val="clear" w:color="auto" w:fill="FFFFFF"/>
              </w:rPr>
              <w:t xml:space="preserve">rii de </w:t>
            </w:r>
            <w:r>
              <w:rPr>
                <w:rFonts w:ascii="Times New Roman" w:hAnsi="Times New Roman" w:cs="Times New Roman"/>
                <w:sz w:val="20"/>
                <w:szCs w:val="20"/>
              </w:rPr>
              <w:t>autostrăzi și drumuri</w:t>
            </w:r>
            <w:r w:rsidRPr="00130369">
              <w:rPr>
                <w:rFonts w:ascii="Times New Roman" w:hAnsi="Times New Roman" w:cs="Times New Roman"/>
                <w:sz w:val="20"/>
                <w:szCs w:val="20"/>
              </w:rPr>
              <w:t xml:space="preserve"> naționale</w:t>
            </w:r>
            <w:r>
              <w:rPr>
                <w:rFonts w:ascii="Times New Roman" w:hAnsi="Times New Roman" w:cs="Times New Roman"/>
                <w:sz w:val="20"/>
                <w:szCs w:val="20"/>
              </w:rPr>
              <w:t xml:space="preserve"> se aplică prevederile Legii nr. 255/2010 </w:t>
            </w:r>
            <w:proofErr w:type="spellStart"/>
            <w:r w:rsidRPr="00130369">
              <w:rPr>
                <w:rFonts w:ascii="Times New Roman" w:eastAsia="Times New Roman" w:hAnsi="Times New Roman" w:cs="Times New Roman"/>
                <w:color w:val="000000"/>
                <w:sz w:val="20"/>
                <w:szCs w:val="20"/>
                <w:lang w:val="en-US" w:eastAsia="en-US"/>
              </w:rPr>
              <w:t>privind</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exproprierea</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pentru</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cauză</w:t>
            </w:r>
            <w:proofErr w:type="spellEnd"/>
            <w:r w:rsidRPr="00130369">
              <w:rPr>
                <w:rFonts w:ascii="Times New Roman" w:eastAsia="Times New Roman" w:hAnsi="Times New Roman" w:cs="Times New Roman"/>
                <w:color w:val="000000"/>
                <w:sz w:val="20"/>
                <w:szCs w:val="20"/>
                <w:lang w:val="en-US" w:eastAsia="en-US"/>
              </w:rPr>
              <w:t xml:space="preserve"> de </w:t>
            </w:r>
            <w:proofErr w:type="spellStart"/>
            <w:r w:rsidRPr="00130369">
              <w:rPr>
                <w:rFonts w:ascii="Times New Roman" w:eastAsia="Times New Roman" w:hAnsi="Times New Roman" w:cs="Times New Roman"/>
                <w:color w:val="000000"/>
                <w:sz w:val="20"/>
                <w:szCs w:val="20"/>
                <w:lang w:val="en-US" w:eastAsia="en-US"/>
              </w:rPr>
              <w:t>utilitate</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publică</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necesară</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realizării</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unor</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obiective</w:t>
            </w:r>
            <w:proofErr w:type="spellEnd"/>
            <w:r w:rsidRPr="00130369">
              <w:rPr>
                <w:rFonts w:ascii="Times New Roman" w:eastAsia="Times New Roman" w:hAnsi="Times New Roman" w:cs="Times New Roman"/>
                <w:color w:val="000000"/>
                <w:sz w:val="20"/>
                <w:szCs w:val="20"/>
                <w:lang w:val="en-US" w:eastAsia="en-US"/>
              </w:rPr>
              <w:t xml:space="preserve"> de  </w:t>
            </w:r>
            <w:proofErr w:type="spellStart"/>
            <w:r>
              <w:rPr>
                <w:rFonts w:ascii="Times New Roman" w:eastAsia="Times New Roman" w:hAnsi="Times New Roman" w:cs="Times New Roman"/>
                <w:color w:val="000000"/>
                <w:sz w:val="20"/>
                <w:szCs w:val="20"/>
                <w:lang w:val="en-US" w:eastAsia="en-US"/>
              </w:rPr>
              <w:t>interes</w:t>
            </w:r>
            <w:proofErr w:type="spellEnd"/>
            <w:r>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naţional</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judeţean</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color w:val="000000"/>
                <w:sz w:val="20"/>
                <w:szCs w:val="20"/>
                <w:lang w:val="en-US" w:eastAsia="en-US"/>
              </w:rPr>
              <w:t>şi</w:t>
            </w:r>
            <w:proofErr w:type="spellEnd"/>
            <w:r w:rsidRPr="00130369">
              <w:rPr>
                <w:rFonts w:ascii="Times New Roman" w:eastAsia="Times New Roman" w:hAnsi="Times New Roman" w:cs="Times New Roman"/>
                <w:color w:val="000000"/>
                <w:sz w:val="20"/>
                <w:szCs w:val="20"/>
                <w:lang w:val="en-US" w:eastAsia="en-US"/>
              </w:rPr>
              <w:t xml:space="preserve"> local</w:t>
            </w:r>
            <w:r w:rsidR="00DF4E98">
              <w:rPr>
                <w:rFonts w:ascii="Times New Roman" w:eastAsia="Times New Roman" w:hAnsi="Times New Roman" w:cs="Times New Roman"/>
                <w:color w:val="000000"/>
                <w:sz w:val="20"/>
                <w:szCs w:val="20"/>
                <w:lang w:val="en-US" w:eastAsia="en-US"/>
              </w:rPr>
              <w:t>.</w:t>
            </w:r>
          </w:p>
          <w:p w:rsidR="0036171C" w:rsidRDefault="0036171C" w:rsidP="00130369">
            <w:pPr>
              <w:jc w:val="both"/>
              <w:rPr>
                <w:rFonts w:ascii="Times New Roman" w:eastAsia="Times New Roman" w:hAnsi="Times New Roman" w:cs="Times New Roman"/>
                <w:color w:val="000000"/>
                <w:sz w:val="20"/>
                <w:szCs w:val="20"/>
                <w:lang w:val="en-US" w:eastAsia="en-US"/>
              </w:rPr>
            </w:pPr>
          </w:p>
          <w:p w:rsidR="00130369" w:rsidRDefault="00130369" w:rsidP="00130369">
            <w:pPr>
              <w:jc w:val="both"/>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 xml:space="preserve"> </w:t>
            </w:r>
          </w:p>
          <w:p w:rsidR="00130369" w:rsidRDefault="00130369" w:rsidP="00130369">
            <w:pPr>
              <w:jc w:val="both"/>
              <w:rPr>
                <w:rFonts w:ascii="Times New Roman" w:eastAsia="Times New Roman" w:hAnsi="Times New Roman" w:cs="Times New Roman"/>
                <w:color w:val="000000"/>
                <w:sz w:val="20"/>
                <w:szCs w:val="20"/>
                <w:lang w:val="en-US" w:eastAsia="en-US"/>
              </w:rPr>
            </w:pPr>
            <w:proofErr w:type="spellStart"/>
            <w:r>
              <w:rPr>
                <w:rFonts w:ascii="Times New Roman" w:eastAsia="Times New Roman" w:hAnsi="Times New Roman" w:cs="Times New Roman"/>
                <w:color w:val="000000"/>
                <w:sz w:val="20"/>
                <w:szCs w:val="20"/>
                <w:lang w:val="en-US" w:eastAsia="en-US"/>
              </w:rPr>
              <w:t>Pentru</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Pr>
                <w:rFonts w:ascii="Times New Roman" w:eastAsia="Times New Roman" w:hAnsi="Times New Roman" w:cs="Times New Roman"/>
                <w:color w:val="000000"/>
                <w:sz w:val="20"/>
                <w:szCs w:val="20"/>
                <w:lang w:val="en-US" w:eastAsia="en-US"/>
              </w:rPr>
              <w:t>devierea</w:t>
            </w:r>
            <w:proofErr w:type="spellEnd"/>
            <w:r>
              <w:rPr>
                <w:rFonts w:ascii="Times New Roman" w:eastAsia="Times New Roman" w:hAnsi="Times New Roman" w:cs="Times New Roman"/>
                <w:color w:val="000000"/>
                <w:sz w:val="20"/>
                <w:szCs w:val="20"/>
                <w:lang w:val="en-US" w:eastAsia="en-US"/>
              </w:rPr>
              <w:t xml:space="preserve"> </w:t>
            </w:r>
            <w:proofErr w:type="spellStart"/>
            <w:r>
              <w:rPr>
                <w:rFonts w:ascii="Times New Roman" w:eastAsia="Times New Roman" w:hAnsi="Times New Roman" w:cs="Times New Roman"/>
                <w:color w:val="000000"/>
                <w:sz w:val="20"/>
                <w:szCs w:val="20"/>
                <w:lang w:val="en-US" w:eastAsia="en-US"/>
              </w:rPr>
              <w:t>retelelor</w:t>
            </w:r>
            <w:proofErr w:type="spellEnd"/>
            <w:r>
              <w:rPr>
                <w:rFonts w:ascii="Times New Roman" w:eastAsia="Times New Roman" w:hAnsi="Times New Roman" w:cs="Times New Roman"/>
                <w:color w:val="000000"/>
                <w:sz w:val="20"/>
                <w:szCs w:val="20"/>
                <w:lang w:val="en-US" w:eastAsia="en-US"/>
              </w:rPr>
              <w:t xml:space="preserve"> </w:t>
            </w:r>
            <w:proofErr w:type="spellStart"/>
            <w:r>
              <w:rPr>
                <w:rFonts w:ascii="Times New Roman" w:eastAsia="Times New Roman" w:hAnsi="Times New Roman" w:cs="Times New Roman"/>
                <w:color w:val="000000"/>
                <w:sz w:val="20"/>
                <w:szCs w:val="20"/>
                <w:lang w:val="en-US" w:eastAsia="en-US"/>
              </w:rPr>
              <w:t>electrice</w:t>
            </w:r>
            <w:proofErr w:type="spellEnd"/>
            <w:r>
              <w:rPr>
                <w:rFonts w:ascii="Times New Roman" w:eastAsia="Times New Roman" w:hAnsi="Times New Roman" w:cs="Times New Roman"/>
                <w:color w:val="000000"/>
                <w:sz w:val="20"/>
                <w:szCs w:val="20"/>
                <w:lang w:val="en-US" w:eastAsia="en-US"/>
              </w:rPr>
              <w:t xml:space="preserve"> </w:t>
            </w:r>
            <w:proofErr w:type="spellStart"/>
            <w:r>
              <w:rPr>
                <w:rFonts w:ascii="Times New Roman" w:eastAsia="Times New Roman" w:hAnsi="Times New Roman" w:cs="Times New Roman"/>
                <w:color w:val="000000"/>
                <w:sz w:val="20"/>
                <w:szCs w:val="20"/>
                <w:lang w:val="en-US" w:eastAsia="en-US"/>
              </w:rPr>
              <w:t>Legea</w:t>
            </w:r>
            <w:proofErr w:type="spellEnd"/>
            <w:r>
              <w:rPr>
                <w:rFonts w:ascii="Times New Roman" w:eastAsia="Times New Roman" w:hAnsi="Times New Roman" w:cs="Times New Roman"/>
                <w:color w:val="000000"/>
                <w:sz w:val="20"/>
                <w:szCs w:val="20"/>
                <w:lang w:val="en-US" w:eastAsia="en-US"/>
              </w:rPr>
              <w:t xml:space="preserve"> 255/2010 </w:t>
            </w:r>
            <w:proofErr w:type="spellStart"/>
            <w:r>
              <w:rPr>
                <w:rFonts w:ascii="Times New Roman" w:eastAsia="Times New Roman" w:hAnsi="Times New Roman" w:cs="Times New Roman"/>
                <w:color w:val="000000"/>
                <w:sz w:val="20"/>
                <w:szCs w:val="20"/>
                <w:lang w:val="en-US" w:eastAsia="en-US"/>
              </w:rPr>
              <w:t>prevede</w:t>
            </w:r>
            <w:proofErr w:type="spellEnd"/>
            <w:r>
              <w:rPr>
                <w:rFonts w:ascii="Times New Roman" w:eastAsia="Times New Roman" w:hAnsi="Times New Roman" w:cs="Times New Roman"/>
                <w:color w:val="000000"/>
                <w:sz w:val="20"/>
                <w:szCs w:val="20"/>
                <w:lang w:val="en-US" w:eastAsia="en-US"/>
              </w:rPr>
              <w:t xml:space="preserve"> la art.12 </w:t>
            </w:r>
            <w:proofErr w:type="spellStart"/>
            <w:r>
              <w:rPr>
                <w:rFonts w:ascii="Times New Roman" w:eastAsia="Times New Roman" w:hAnsi="Times New Roman" w:cs="Times New Roman"/>
                <w:color w:val="000000"/>
                <w:sz w:val="20"/>
                <w:szCs w:val="20"/>
                <w:lang w:val="en-US" w:eastAsia="en-US"/>
              </w:rPr>
              <w:t>alin</w:t>
            </w:r>
            <w:proofErr w:type="spellEnd"/>
            <w:r>
              <w:rPr>
                <w:rFonts w:ascii="Times New Roman" w:eastAsia="Times New Roman" w:hAnsi="Times New Roman" w:cs="Times New Roman"/>
                <w:color w:val="000000"/>
                <w:sz w:val="20"/>
                <w:szCs w:val="20"/>
                <w:lang w:val="en-US" w:eastAsia="en-US"/>
              </w:rPr>
              <w:t>.(4)</w:t>
            </w:r>
          </w:p>
          <w:p w:rsidR="00DF4E98" w:rsidRDefault="00130369" w:rsidP="00130369">
            <w:pPr>
              <w:shd w:val="clear" w:color="auto" w:fill="FFFFFF"/>
              <w:jc w:val="both"/>
              <w:rPr>
                <w:rFonts w:ascii="Times New Roman" w:eastAsia="Times New Roman" w:hAnsi="Times New Roman" w:cs="Times New Roman"/>
                <w:b/>
                <w:i/>
                <w:color w:val="000000"/>
                <w:sz w:val="20"/>
                <w:szCs w:val="20"/>
                <w:lang w:val="en-US" w:eastAsia="en-US"/>
              </w:rPr>
            </w:pPr>
            <w:r>
              <w:rPr>
                <w:rFonts w:ascii="Times New Roman" w:eastAsia="Times New Roman" w:hAnsi="Times New Roman" w:cs="Times New Roman"/>
                <w:color w:val="000000"/>
                <w:sz w:val="20"/>
                <w:szCs w:val="20"/>
                <w:lang w:val="en-US" w:eastAsia="en-US"/>
              </w:rPr>
              <w:t>,,</w:t>
            </w:r>
            <w:proofErr w:type="spellStart"/>
            <w:r w:rsidRPr="00130369">
              <w:rPr>
                <w:rFonts w:ascii="Times New Roman" w:eastAsia="Times New Roman" w:hAnsi="Times New Roman" w:cs="Times New Roman"/>
                <w:b/>
                <w:i/>
                <w:color w:val="000000"/>
                <w:sz w:val="20"/>
                <w:szCs w:val="20"/>
                <w:lang w:val="en-US" w:eastAsia="en-US"/>
              </w:rPr>
              <w:t>În</w:t>
            </w:r>
            <w:proofErr w:type="spellEnd"/>
            <w:r w:rsidRPr="00130369">
              <w:rPr>
                <w:rFonts w:ascii="Times New Roman" w:eastAsia="Times New Roman" w:hAnsi="Times New Roman" w:cs="Times New Roman"/>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cazul</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devierii</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reţelelor</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shd w:val="clear" w:color="auto" w:fill="FFFFFF"/>
                <w:lang w:val="en-US" w:eastAsia="en-US"/>
              </w:rPr>
              <w:t>electrice</w:t>
            </w:r>
            <w:proofErr w:type="spellEnd"/>
            <w:r w:rsidRPr="00130369">
              <w:rPr>
                <w:rFonts w:ascii="Times New Roman" w:eastAsia="Times New Roman" w:hAnsi="Times New Roman" w:cs="Times New Roman"/>
                <w:b/>
                <w:i/>
                <w:color w:val="000000"/>
                <w:sz w:val="20"/>
                <w:szCs w:val="20"/>
                <w:lang w:val="en-US" w:eastAsia="en-US"/>
              </w:rPr>
              <w:t xml:space="preserve"> de </w:t>
            </w:r>
            <w:proofErr w:type="spellStart"/>
            <w:r w:rsidRPr="00130369">
              <w:rPr>
                <w:rFonts w:ascii="Times New Roman" w:eastAsia="Times New Roman" w:hAnsi="Times New Roman" w:cs="Times New Roman"/>
                <w:b/>
                <w:i/>
                <w:color w:val="000000"/>
                <w:sz w:val="20"/>
                <w:szCs w:val="20"/>
                <w:lang w:val="en-US" w:eastAsia="en-US"/>
              </w:rPr>
              <w:t>înaltă</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medie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şi</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joasă</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tensiune</w:t>
            </w:r>
            <w:proofErr w:type="spellEnd"/>
            <w:r w:rsidRPr="00130369">
              <w:rPr>
                <w:rFonts w:ascii="Times New Roman" w:eastAsia="Times New Roman" w:hAnsi="Times New Roman" w:cs="Times New Roman"/>
                <w:b/>
                <w:i/>
                <w:color w:val="000000"/>
                <w:sz w:val="20"/>
                <w:szCs w:val="20"/>
                <w:lang w:val="en-US" w:eastAsia="en-US"/>
              </w:rPr>
              <w:t>,</w:t>
            </w:r>
            <w:r w:rsidRPr="00130369">
              <w:rPr>
                <w:rFonts w:ascii="Times New Roman" w:eastAsia="Times New Roman" w:hAnsi="Times New Roman" w:cs="Times New Roman"/>
                <w:color w:val="000000"/>
                <w:sz w:val="20"/>
                <w:szCs w:val="20"/>
                <w:lang w:val="en-US" w:eastAsia="en-US"/>
              </w:rPr>
              <w:t xml:space="preserve"> precum </w:t>
            </w:r>
            <w:proofErr w:type="spellStart"/>
            <w:r w:rsidRPr="00130369">
              <w:rPr>
                <w:rFonts w:ascii="Times New Roman" w:eastAsia="Times New Roman" w:hAnsi="Times New Roman" w:cs="Times New Roman"/>
                <w:color w:val="000000"/>
                <w:sz w:val="20"/>
                <w:szCs w:val="20"/>
                <w:lang w:val="en-US" w:eastAsia="en-US"/>
              </w:rPr>
              <w:t>şi</w:t>
            </w:r>
            <w:proofErr w:type="spellEnd"/>
            <w:r w:rsidRPr="00130369">
              <w:rPr>
                <w:rFonts w:ascii="Times New Roman" w:eastAsia="Times New Roman" w:hAnsi="Times New Roman" w:cs="Times New Roman"/>
                <w:color w:val="000000"/>
                <w:sz w:val="20"/>
                <w:szCs w:val="20"/>
                <w:lang w:val="en-US" w:eastAsia="en-US"/>
              </w:rPr>
              <w:t xml:space="preserve"> a </w:t>
            </w:r>
            <w:proofErr w:type="spellStart"/>
            <w:r w:rsidRPr="00130369">
              <w:rPr>
                <w:rFonts w:ascii="Times New Roman" w:eastAsia="Times New Roman" w:hAnsi="Times New Roman" w:cs="Times New Roman"/>
                <w:color w:val="000000"/>
                <w:sz w:val="20"/>
                <w:szCs w:val="20"/>
                <w:lang w:val="en-US" w:eastAsia="en-US"/>
              </w:rPr>
              <w:t>conductelor</w:t>
            </w:r>
            <w:proofErr w:type="spellEnd"/>
            <w:r w:rsidRPr="00130369">
              <w:rPr>
                <w:rFonts w:ascii="Times New Roman" w:eastAsia="Times New Roman" w:hAnsi="Times New Roman" w:cs="Times New Roman"/>
                <w:color w:val="000000"/>
                <w:sz w:val="20"/>
                <w:szCs w:val="20"/>
                <w:lang w:val="en-US" w:eastAsia="en-US"/>
              </w:rPr>
              <w:t xml:space="preserve"> de gaze </w:t>
            </w:r>
            <w:proofErr w:type="spellStart"/>
            <w:r w:rsidRPr="00130369">
              <w:rPr>
                <w:rFonts w:ascii="Times New Roman" w:eastAsia="Times New Roman" w:hAnsi="Times New Roman" w:cs="Times New Roman"/>
                <w:color w:val="000000"/>
                <w:sz w:val="20"/>
                <w:szCs w:val="20"/>
                <w:lang w:val="en-US" w:eastAsia="en-US"/>
              </w:rPr>
              <w:t>naturale</w:t>
            </w:r>
            <w:proofErr w:type="spellEnd"/>
            <w:r w:rsidRPr="00130369">
              <w:rPr>
                <w:rFonts w:ascii="Times New Roman" w:eastAsia="Times New Roman" w:hAnsi="Times New Roman" w:cs="Times New Roman"/>
                <w:color w:val="000000"/>
                <w:sz w:val="20"/>
                <w:szCs w:val="20"/>
                <w:lang w:val="en-US" w:eastAsia="en-US"/>
              </w:rPr>
              <w:t xml:space="preserve"> </w:t>
            </w:r>
            <w:r w:rsidRPr="00130369">
              <w:rPr>
                <w:rFonts w:ascii="Times New Roman" w:eastAsia="Times New Roman" w:hAnsi="Times New Roman" w:cs="Times New Roman"/>
                <w:b/>
                <w:i/>
                <w:color w:val="000000"/>
                <w:sz w:val="20"/>
                <w:szCs w:val="20"/>
                <w:lang w:val="en-US" w:eastAsia="en-US"/>
              </w:rPr>
              <w:t xml:space="preserve">din </w:t>
            </w:r>
            <w:proofErr w:type="spellStart"/>
            <w:r w:rsidRPr="00130369">
              <w:rPr>
                <w:rFonts w:ascii="Times New Roman" w:eastAsia="Times New Roman" w:hAnsi="Times New Roman" w:cs="Times New Roman"/>
                <w:b/>
                <w:i/>
                <w:color w:val="000000"/>
                <w:sz w:val="20"/>
                <w:szCs w:val="20"/>
                <w:lang w:val="en-US" w:eastAsia="en-US"/>
              </w:rPr>
              <w:t>cauza</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lucrărilor</w:t>
            </w:r>
            <w:proofErr w:type="spellEnd"/>
            <w:r w:rsidRPr="00130369">
              <w:rPr>
                <w:rFonts w:ascii="Times New Roman" w:eastAsia="Times New Roman" w:hAnsi="Times New Roman" w:cs="Times New Roman"/>
                <w:b/>
                <w:i/>
                <w:color w:val="000000"/>
                <w:sz w:val="20"/>
                <w:szCs w:val="20"/>
                <w:lang w:val="en-US" w:eastAsia="en-US"/>
              </w:rPr>
              <w:t xml:space="preserve"> de </w:t>
            </w:r>
            <w:proofErr w:type="spellStart"/>
            <w:r w:rsidRPr="00130369">
              <w:rPr>
                <w:rFonts w:ascii="Times New Roman" w:eastAsia="Times New Roman" w:hAnsi="Times New Roman" w:cs="Times New Roman"/>
                <w:b/>
                <w:i/>
                <w:color w:val="000000"/>
                <w:sz w:val="20"/>
                <w:szCs w:val="20"/>
                <w:lang w:val="en-US" w:eastAsia="en-US"/>
              </w:rPr>
              <w:t>execuţie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în</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vederea</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realizării</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obiectivelor</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prevăzute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în</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prezenta</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lege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titularul</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licenţei</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pentru</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reţeaua</w:t>
            </w:r>
            <w:proofErr w:type="spellEnd"/>
            <w:r w:rsidRPr="00130369">
              <w:rPr>
                <w:rFonts w:ascii="Times New Roman" w:eastAsia="Times New Roman" w:hAnsi="Times New Roman" w:cs="Times New Roman"/>
                <w:b/>
                <w:i/>
                <w:color w:val="000000"/>
                <w:sz w:val="20"/>
                <w:szCs w:val="20"/>
                <w:lang w:val="en-US" w:eastAsia="en-US"/>
              </w:rPr>
              <w:t>/</w:t>
            </w:r>
            <w:proofErr w:type="spellStart"/>
            <w:r w:rsidRPr="00130369">
              <w:rPr>
                <w:rFonts w:ascii="Times New Roman" w:eastAsia="Times New Roman" w:hAnsi="Times New Roman" w:cs="Times New Roman"/>
                <w:b/>
                <w:i/>
                <w:color w:val="000000"/>
                <w:sz w:val="20"/>
                <w:szCs w:val="20"/>
                <w:lang w:val="en-US" w:eastAsia="en-US"/>
              </w:rPr>
              <w:t>conducta</w:t>
            </w:r>
            <w:proofErr w:type="spellEnd"/>
            <w:r w:rsidRPr="00130369">
              <w:rPr>
                <w:rFonts w:ascii="Times New Roman" w:eastAsia="Times New Roman" w:hAnsi="Times New Roman" w:cs="Times New Roman"/>
                <w:b/>
                <w:i/>
                <w:color w:val="000000"/>
                <w:sz w:val="20"/>
                <w:szCs w:val="20"/>
                <w:lang w:val="en-US" w:eastAsia="en-US"/>
              </w:rPr>
              <w:t xml:space="preserve"> care </w:t>
            </w:r>
            <w:proofErr w:type="spellStart"/>
            <w:r w:rsidRPr="00130369">
              <w:rPr>
                <w:rFonts w:ascii="Times New Roman" w:eastAsia="Times New Roman" w:hAnsi="Times New Roman" w:cs="Times New Roman"/>
                <w:b/>
                <w:i/>
                <w:color w:val="000000"/>
                <w:sz w:val="20"/>
                <w:szCs w:val="20"/>
                <w:lang w:val="en-US" w:eastAsia="en-US"/>
              </w:rPr>
              <w:t>trebuie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deviată</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va</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avea</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drepturile</w:t>
            </w:r>
            <w:proofErr w:type="spellEnd"/>
            <w:r w:rsidRPr="00130369">
              <w:rPr>
                <w:rFonts w:ascii="Times New Roman" w:eastAsia="Times New Roman" w:hAnsi="Times New Roman" w:cs="Times New Roman"/>
                <w:b/>
                <w:i/>
                <w:color w:val="000000"/>
                <w:sz w:val="20"/>
                <w:szCs w:val="20"/>
                <w:lang w:val="en-US" w:eastAsia="en-US"/>
              </w:rPr>
              <w:t xml:space="preserve"> </w:t>
            </w:r>
          </w:p>
          <w:p w:rsidR="00394929" w:rsidRDefault="00130369" w:rsidP="00130369">
            <w:pPr>
              <w:shd w:val="clear" w:color="auto" w:fill="FFFFFF"/>
              <w:jc w:val="both"/>
              <w:rPr>
                <w:rFonts w:ascii="Times New Roman" w:eastAsia="Times New Roman" w:hAnsi="Times New Roman" w:cs="Times New Roman"/>
                <w:b/>
                <w:i/>
                <w:color w:val="000000"/>
                <w:sz w:val="20"/>
                <w:szCs w:val="20"/>
                <w:lang w:val="en-US" w:eastAsia="en-US"/>
              </w:rPr>
            </w:pPr>
            <w:proofErr w:type="spellStart"/>
            <w:r w:rsidRPr="00130369">
              <w:rPr>
                <w:rFonts w:ascii="Times New Roman" w:eastAsia="Times New Roman" w:hAnsi="Times New Roman" w:cs="Times New Roman"/>
                <w:b/>
                <w:i/>
                <w:color w:val="000000"/>
                <w:sz w:val="20"/>
                <w:szCs w:val="20"/>
                <w:lang w:val="en-US" w:eastAsia="en-US"/>
              </w:rPr>
              <w:t>şi</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obligaţiile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conferite</w:t>
            </w:r>
            <w:proofErr w:type="spellEnd"/>
            <w:r w:rsidRPr="00130369">
              <w:rPr>
                <w:rFonts w:ascii="Times New Roman" w:eastAsia="Times New Roman" w:hAnsi="Times New Roman" w:cs="Times New Roman"/>
                <w:b/>
                <w:i/>
                <w:color w:val="000000"/>
                <w:sz w:val="20"/>
                <w:szCs w:val="20"/>
                <w:lang w:val="en-US" w:eastAsia="en-US"/>
              </w:rPr>
              <w:t xml:space="preserve"> de </w:t>
            </w:r>
            <w:proofErr w:type="spellStart"/>
            <w:r w:rsidRPr="00130369">
              <w:rPr>
                <w:rFonts w:ascii="Times New Roman" w:eastAsia="Times New Roman" w:hAnsi="Times New Roman" w:cs="Times New Roman"/>
                <w:b/>
                <w:i/>
                <w:color w:val="000000"/>
                <w:sz w:val="20"/>
                <w:szCs w:val="20"/>
                <w:lang w:val="en-US" w:eastAsia="en-US"/>
              </w:rPr>
              <w:t>prevederile</w:t>
            </w:r>
            <w:proofErr w:type="spellEnd"/>
            <w:r w:rsidRPr="00130369">
              <w:rPr>
                <w:rFonts w:ascii="Times New Roman" w:eastAsia="Times New Roman" w:hAnsi="Times New Roman" w:cs="Times New Roman"/>
                <w:b/>
                <w:i/>
                <w:color w:val="000000"/>
                <w:sz w:val="20"/>
                <w:szCs w:val="20"/>
                <w:lang w:val="en-US" w:eastAsia="en-US"/>
              </w:rPr>
              <w:t xml:space="preserve"> </w:t>
            </w:r>
            <w:hyperlink w:history="1">
              <w:proofErr w:type="spellStart"/>
              <w:r w:rsidRPr="00B03B43">
                <w:rPr>
                  <w:rFonts w:ascii="Times New Roman" w:eastAsia="Times New Roman" w:hAnsi="Times New Roman" w:cs="Times New Roman"/>
                  <w:b/>
                  <w:i/>
                  <w:color w:val="0000FF"/>
                  <w:sz w:val="20"/>
                  <w:szCs w:val="20"/>
                  <w:u w:val="single"/>
                  <w:lang w:val="en-US" w:eastAsia="en-US"/>
                </w:rPr>
                <w:t>Legii</w:t>
              </w:r>
              <w:proofErr w:type="spellEnd"/>
              <w:r w:rsidRPr="00B03B43">
                <w:rPr>
                  <w:rFonts w:ascii="Times New Roman" w:eastAsia="Times New Roman" w:hAnsi="Times New Roman" w:cs="Times New Roman"/>
                  <w:b/>
                  <w:i/>
                  <w:color w:val="0000FF"/>
                  <w:sz w:val="20"/>
                  <w:szCs w:val="20"/>
                  <w:u w:val="single"/>
                  <w:lang w:val="en-US" w:eastAsia="en-US"/>
                </w:rPr>
                <w:t xml:space="preserve"> </w:t>
              </w:r>
              <w:proofErr w:type="spellStart"/>
              <w:r w:rsidRPr="00B03B43">
                <w:rPr>
                  <w:rFonts w:ascii="Times New Roman" w:eastAsia="Times New Roman" w:hAnsi="Times New Roman" w:cs="Times New Roman"/>
                  <w:b/>
                  <w:i/>
                  <w:color w:val="0000FF"/>
                  <w:sz w:val="20"/>
                  <w:szCs w:val="20"/>
                  <w:u w:val="single"/>
                  <w:lang w:val="en-US" w:eastAsia="en-US"/>
                </w:rPr>
                <w:t>energiei</w:t>
              </w:r>
              <w:proofErr w:type="spellEnd"/>
              <w:r w:rsidRPr="00B03B43">
                <w:rPr>
                  <w:rFonts w:ascii="Times New Roman" w:eastAsia="Times New Roman" w:hAnsi="Times New Roman" w:cs="Times New Roman"/>
                  <w:b/>
                  <w:i/>
                  <w:color w:val="0000FF"/>
                  <w:sz w:val="20"/>
                  <w:szCs w:val="20"/>
                  <w:u w:val="single"/>
                  <w:lang w:val="en-US" w:eastAsia="en-US"/>
                </w:rPr>
                <w:t xml:space="preserve"> </w:t>
              </w:r>
              <w:proofErr w:type="spellStart"/>
              <w:r w:rsidRPr="00B03B43">
                <w:rPr>
                  <w:rFonts w:ascii="Times New Roman" w:eastAsia="Times New Roman" w:hAnsi="Times New Roman" w:cs="Times New Roman"/>
                  <w:b/>
                  <w:i/>
                  <w:color w:val="000000"/>
                  <w:sz w:val="20"/>
                  <w:szCs w:val="20"/>
                  <w:u w:val="single"/>
                  <w:shd w:val="clear" w:color="auto" w:fill="FFFFFF"/>
                  <w:lang w:val="en-US" w:eastAsia="en-US"/>
                </w:rPr>
                <w:t>electrice</w:t>
              </w:r>
              <w:proofErr w:type="spellEnd"/>
              <w:r w:rsidRPr="00B03B43">
                <w:rPr>
                  <w:rFonts w:ascii="Times New Roman" w:eastAsia="Times New Roman" w:hAnsi="Times New Roman" w:cs="Times New Roman"/>
                  <w:b/>
                  <w:i/>
                  <w:color w:val="0000FF"/>
                  <w:sz w:val="20"/>
                  <w:szCs w:val="20"/>
                  <w:u w:val="single"/>
                  <w:lang w:val="en-US" w:eastAsia="en-US"/>
                </w:rPr>
                <w:t xml:space="preserve"> </w:t>
              </w:r>
              <w:proofErr w:type="spellStart"/>
              <w:r w:rsidRPr="00B03B43">
                <w:rPr>
                  <w:rFonts w:ascii="Times New Roman" w:eastAsia="Times New Roman" w:hAnsi="Times New Roman" w:cs="Times New Roman"/>
                  <w:b/>
                  <w:i/>
                  <w:color w:val="0000FF"/>
                  <w:sz w:val="20"/>
                  <w:szCs w:val="20"/>
                  <w:u w:val="single"/>
                  <w:lang w:val="en-US" w:eastAsia="en-US"/>
                </w:rPr>
                <w:t>şi</w:t>
              </w:r>
              <w:proofErr w:type="spellEnd"/>
              <w:r w:rsidRPr="00B03B43">
                <w:rPr>
                  <w:rFonts w:ascii="Times New Roman" w:eastAsia="Times New Roman" w:hAnsi="Times New Roman" w:cs="Times New Roman"/>
                  <w:b/>
                  <w:i/>
                  <w:color w:val="0000FF"/>
                  <w:sz w:val="20"/>
                  <w:szCs w:val="20"/>
                  <w:u w:val="single"/>
                  <w:lang w:val="en-US" w:eastAsia="en-US"/>
                </w:rPr>
                <w:t xml:space="preserve"> a </w:t>
              </w:r>
              <w:proofErr w:type="spellStart"/>
              <w:r w:rsidRPr="00B03B43">
                <w:rPr>
                  <w:rFonts w:ascii="Times New Roman" w:eastAsia="Times New Roman" w:hAnsi="Times New Roman" w:cs="Times New Roman"/>
                  <w:b/>
                  <w:i/>
                  <w:color w:val="0000FF"/>
                  <w:sz w:val="20"/>
                  <w:szCs w:val="20"/>
                  <w:u w:val="single"/>
                  <w:lang w:val="en-US" w:eastAsia="en-US"/>
                </w:rPr>
                <w:t>gazelor</w:t>
              </w:r>
              <w:proofErr w:type="spellEnd"/>
              <w:r w:rsidRPr="00B03B43">
                <w:rPr>
                  <w:rFonts w:ascii="Times New Roman" w:eastAsia="Times New Roman" w:hAnsi="Times New Roman" w:cs="Times New Roman"/>
                  <w:b/>
                  <w:i/>
                  <w:color w:val="0000FF"/>
                  <w:sz w:val="20"/>
                  <w:szCs w:val="20"/>
                  <w:u w:val="single"/>
                  <w:lang w:val="en-US" w:eastAsia="en-US"/>
                </w:rPr>
                <w:t xml:space="preserve"> </w:t>
              </w:r>
              <w:proofErr w:type="spellStart"/>
              <w:r w:rsidRPr="00B03B43">
                <w:rPr>
                  <w:rFonts w:ascii="Times New Roman" w:eastAsia="Times New Roman" w:hAnsi="Times New Roman" w:cs="Times New Roman"/>
                  <w:b/>
                  <w:i/>
                  <w:color w:val="0000FF"/>
                  <w:sz w:val="20"/>
                  <w:szCs w:val="20"/>
                  <w:u w:val="single"/>
                  <w:lang w:val="en-US" w:eastAsia="en-US"/>
                </w:rPr>
                <w:t>naturale</w:t>
              </w:r>
              <w:proofErr w:type="spellEnd"/>
              <w:r w:rsidRPr="00B03B43">
                <w:rPr>
                  <w:rFonts w:ascii="Times New Roman" w:eastAsia="Times New Roman" w:hAnsi="Times New Roman" w:cs="Times New Roman"/>
                  <w:b/>
                  <w:i/>
                  <w:color w:val="0000FF"/>
                  <w:sz w:val="20"/>
                  <w:szCs w:val="20"/>
                  <w:u w:val="single"/>
                  <w:lang w:val="en-US" w:eastAsia="en-US"/>
                </w:rPr>
                <w:t xml:space="preserve"> nr. 123/2012</w:t>
              </w:r>
            </w:hyperlink>
            <w:r w:rsidRPr="00130369">
              <w:rPr>
                <w:rFonts w:ascii="Times New Roman" w:eastAsia="Times New Roman" w:hAnsi="Times New Roman" w:cs="Times New Roman"/>
                <w:b/>
                <w:i/>
                <w:color w:val="000000"/>
                <w:sz w:val="20"/>
                <w:szCs w:val="20"/>
                <w:lang w:val="en-US" w:eastAsia="en-US"/>
              </w:rPr>
              <w:t xml:space="preserve">, cu </w:t>
            </w:r>
            <w:proofErr w:type="spellStart"/>
            <w:r w:rsidRPr="00130369">
              <w:rPr>
                <w:rFonts w:ascii="Times New Roman" w:eastAsia="Times New Roman" w:hAnsi="Times New Roman" w:cs="Times New Roman"/>
                <w:b/>
                <w:i/>
                <w:color w:val="000000"/>
                <w:sz w:val="20"/>
                <w:szCs w:val="20"/>
                <w:lang w:val="en-US" w:eastAsia="en-US"/>
              </w:rPr>
              <w:t>modificările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şi</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completările</w:t>
            </w:r>
            <w:proofErr w:type="spellEnd"/>
            <w:r w:rsidRPr="00130369">
              <w:rPr>
                <w:rFonts w:ascii="Times New Roman" w:eastAsia="Times New Roman" w:hAnsi="Times New Roman" w:cs="Times New Roman"/>
                <w:b/>
                <w:i/>
                <w:color w:val="000000"/>
                <w:sz w:val="20"/>
                <w:szCs w:val="20"/>
                <w:lang w:val="en-US" w:eastAsia="en-US"/>
              </w:rPr>
              <w:t xml:space="preserve"> </w:t>
            </w:r>
            <w:proofErr w:type="spellStart"/>
            <w:r w:rsidRPr="00130369">
              <w:rPr>
                <w:rFonts w:ascii="Times New Roman" w:eastAsia="Times New Roman" w:hAnsi="Times New Roman" w:cs="Times New Roman"/>
                <w:b/>
                <w:i/>
                <w:color w:val="000000"/>
                <w:sz w:val="20"/>
                <w:szCs w:val="20"/>
                <w:lang w:val="en-US" w:eastAsia="en-US"/>
              </w:rPr>
              <w:t>ulterioare</w:t>
            </w:r>
            <w:proofErr w:type="spellEnd"/>
            <w:r w:rsidRPr="00130369">
              <w:rPr>
                <w:rFonts w:ascii="Times New Roman" w:eastAsia="Times New Roman" w:hAnsi="Times New Roman" w:cs="Times New Roman"/>
                <w:b/>
                <w:i/>
                <w:color w:val="000000"/>
                <w:sz w:val="20"/>
                <w:szCs w:val="20"/>
                <w:lang w:val="en-US" w:eastAsia="en-US"/>
              </w:rPr>
              <w:t xml:space="preserve">. </w:t>
            </w:r>
          </w:p>
          <w:p w:rsidR="004B301B" w:rsidRDefault="004B301B" w:rsidP="00130369">
            <w:pPr>
              <w:shd w:val="clear" w:color="auto" w:fill="FFFFFF"/>
              <w:jc w:val="both"/>
              <w:rPr>
                <w:rFonts w:ascii="Times New Roman" w:eastAsia="Times New Roman" w:hAnsi="Times New Roman" w:cs="Times New Roman"/>
                <w:b/>
                <w:i/>
                <w:color w:val="000000"/>
                <w:sz w:val="20"/>
                <w:szCs w:val="20"/>
                <w:lang w:val="en-US" w:eastAsia="en-US"/>
              </w:rPr>
            </w:pPr>
          </w:p>
          <w:p w:rsidR="00130369" w:rsidRPr="00A0075A" w:rsidRDefault="00130369" w:rsidP="0043489B">
            <w:pPr>
              <w:shd w:val="clear" w:color="auto" w:fill="FFFFFF"/>
              <w:rPr>
                <w:rFonts w:ascii="Times New Roman" w:hAnsi="Times New Roman" w:cs="Times New Roman"/>
                <w:sz w:val="20"/>
                <w:szCs w:val="20"/>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990" w:type="dxa"/>
          </w:tcPr>
          <w:p w:rsidR="00BE57DC" w:rsidRPr="00E413E8" w:rsidRDefault="00BE57DC" w:rsidP="00BE57DC">
            <w:pPr>
              <w:rPr>
                <w:rFonts w:ascii="Times New Roman" w:hAnsi="Times New Roman" w:cs="Times New Roman"/>
                <w:b/>
                <w:bCs/>
                <w:sz w:val="20"/>
                <w:szCs w:val="20"/>
              </w:rPr>
            </w:pPr>
            <w:r w:rsidRPr="00E413E8">
              <w:rPr>
                <w:rFonts w:ascii="Times New Roman" w:hAnsi="Times New Roman" w:cs="Times New Roman"/>
                <w:b/>
                <w:bCs/>
                <w:sz w:val="20"/>
                <w:szCs w:val="20"/>
              </w:rPr>
              <w:t xml:space="preserve">Art. 39 alin </w:t>
            </w:r>
            <w:r w:rsidRPr="00E413E8">
              <w:rPr>
                <w:rFonts w:ascii="Times New Roman" w:hAnsi="Times New Roman" w:cs="Times New Roman"/>
                <w:b/>
                <w:sz w:val="20"/>
                <w:szCs w:val="20"/>
              </w:rPr>
              <w:t>(1</w:t>
            </w:r>
            <w:r w:rsidRPr="00E413E8">
              <w:rPr>
                <w:rFonts w:ascii="Times New Roman" w:hAnsi="Times New Roman" w:cs="Times New Roman"/>
                <w:b/>
                <w:sz w:val="20"/>
                <w:szCs w:val="20"/>
                <w:vertAlign w:val="superscript"/>
              </w:rPr>
              <w:t>1</w:t>
            </w:r>
            <w:r w:rsidRPr="00E413E8">
              <w:rPr>
                <w:rFonts w:ascii="Times New Roman" w:hAnsi="Times New Roman" w:cs="Times New Roman"/>
                <w:b/>
                <w:sz w:val="20"/>
                <w:szCs w:val="20"/>
              </w:rPr>
              <w:t>)</w:t>
            </w:r>
          </w:p>
        </w:tc>
        <w:tc>
          <w:tcPr>
            <w:tcW w:w="1485" w:type="dxa"/>
          </w:tcPr>
          <w:p w:rsidR="00BE57DC" w:rsidRPr="00BD27C9" w:rsidRDefault="00BE57DC" w:rsidP="00BE57DC">
            <w:pPr>
              <w:spacing w:after="38"/>
              <w:rPr>
                <w:rFonts w:ascii="Times New Roman" w:hAnsi="Times New Roman" w:cs="Times New Roman"/>
                <w:sz w:val="20"/>
                <w:szCs w:val="20"/>
              </w:rPr>
            </w:pPr>
            <w:r w:rsidRPr="00BD27C9">
              <w:rPr>
                <w:rFonts w:ascii="Times New Roman" w:hAnsi="Times New Roman" w:cs="Times New Roman"/>
                <w:b/>
                <w:sz w:val="20"/>
                <w:szCs w:val="20"/>
              </w:rPr>
              <w:t>Delgaz Grid</w:t>
            </w:r>
          </w:p>
        </w:tc>
        <w:tc>
          <w:tcPr>
            <w:tcW w:w="4111" w:type="dxa"/>
          </w:tcPr>
          <w:p w:rsidR="00BE57DC" w:rsidRPr="00E122DA" w:rsidRDefault="00BE57DC" w:rsidP="00BE57DC">
            <w:pPr>
              <w:rPr>
                <w:rFonts w:ascii="Times New Roman" w:hAnsi="Times New Roman" w:cs="Times New Roman"/>
                <w:sz w:val="24"/>
                <w:szCs w:val="24"/>
              </w:rPr>
            </w:pPr>
            <w:r w:rsidRPr="007765FC">
              <w:rPr>
                <w:rFonts w:ascii="Times New Roman" w:hAnsi="Times New Roman" w:cs="Times New Roman"/>
                <w:sz w:val="20"/>
                <w:szCs w:val="20"/>
              </w:rPr>
              <w:t xml:space="preserve">” </w:t>
            </w:r>
            <w:r w:rsidRPr="007765FC">
              <w:rPr>
                <w:rFonts w:ascii="Times New Roman" w:hAnsi="Times New Roman" w:cs="Times New Roman"/>
                <w:sz w:val="20"/>
                <w:szCs w:val="20"/>
                <w:shd w:val="clear" w:color="auto" w:fill="FFFFFF"/>
              </w:rPr>
              <w:t>(1</w:t>
            </w:r>
            <w:r w:rsidRPr="007765FC">
              <w:rPr>
                <w:rFonts w:ascii="Times New Roman" w:hAnsi="Times New Roman" w:cs="Times New Roman"/>
                <w:sz w:val="20"/>
                <w:szCs w:val="20"/>
                <w:shd w:val="clear" w:color="auto" w:fill="FFFFFF"/>
                <w:vertAlign w:val="superscript"/>
              </w:rPr>
              <w:t>1</w:t>
            </w:r>
            <w:r w:rsidRPr="007765FC">
              <w:rPr>
                <w:rFonts w:ascii="Times New Roman" w:hAnsi="Times New Roman" w:cs="Times New Roman"/>
                <w:sz w:val="20"/>
                <w:szCs w:val="20"/>
                <w:shd w:val="clear" w:color="auto" w:fill="FFFFFF"/>
              </w:rPr>
              <w:t>)</w:t>
            </w:r>
            <w:r w:rsidRPr="007765FC">
              <w:rPr>
                <w:rFonts w:ascii="Times New Roman" w:hAnsi="Times New Roman" w:cs="Times New Roman"/>
                <w:b/>
                <w:sz w:val="20"/>
                <w:szCs w:val="20"/>
                <w:shd w:val="clear" w:color="auto" w:fill="FFFFFF"/>
              </w:rPr>
              <w:t xml:space="preserve"> </w:t>
            </w:r>
            <w:r w:rsidRPr="007765FC">
              <w:rPr>
                <w:rFonts w:ascii="Times New Roman" w:hAnsi="Times New Roman" w:cs="Times New Roman"/>
                <w:sz w:val="20"/>
                <w:szCs w:val="20"/>
              </w:rPr>
              <w:t xml:space="preserve">Costul lucrărilor de desființare, mutare sau modificare a </w:t>
            </w:r>
            <w:r w:rsidRPr="007765FC">
              <w:rPr>
                <w:rFonts w:ascii="Times New Roman" w:hAnsi="Times New Roman" w:cs="Times New Roman"/>
                <w:sz w:val="20"/>
                <w:szCs w:val="20"/>
                <w:shd w:val="clear" w:color="auto" w:fill="FFFFFF"/>
              </w:rPr>
              <w:t>reţelelor de interes public de transport şi distribuţie a energiei electric</w:t>
            </w:r>
            <w:r w:rsidRPr="007765FC">
              <w:rPr>
                <w:rFonts w:ascii="Times New Roman" w:hAnsi="Times New Roman" w:cs="Times New Roman"/>
                <w:sz w:val="20"/>
                <w:szCs w:val="20"/>
              </w:rPr>
              <w:t>e</w:t>
            </w:r>
            <w:r w:rsidRPr="007765FC">
              <w:rPr>
                <w:rFonts w:ascii="Times New Roman" w:hAnsi="Times New Roman" w:cs="Times New Roman"/>
                <w:sz w:val="20"/>
                <w:szCs w:val="20"/>
                <w:shd w:val="clear" w:color="auto" w:fill="FFFFFF"/>
              </w:rPr>
              <w:t xml:space="preserve"> generate de construirea, modernizarea, modificarea, întreţinerea sau exploatarea drumurilor publice, se suportă de administratorul drumului, cu excepţia cazului când acesta este reprezentat de un consiliu judeţean sau local, când se suportă în mod egal de administratorul drumului şi de operatorii economici care deţin  reţelele electrice.</w:t>
            </w:r>
            <w:r>
              <w:rPr>
                <w:rFonts w:ascii="Times New Roman" w:hAnsi="Times New Roman" w:cs="Times New Roman"/>
                <w:sz w:val="20"/>
                <w:szCs w:val="20"/>
                <w:shd w:val="clear" w:color="auto" w:fill="FFFFFF"/>
              </w:rPr>
              <w:t>”</w:t>
            </w:r>
          </w:p>
        </w:tc>
        <w:tc>
          <w:tcPr>
            <w:tcW w:w="4536" w:type="dxa"/>
          </w:tcPr>
          <w:p w:rsidR="00BE57DC" w:rsidRPr="00412DE0" w:rsidRDefault="00BE57DC" w:rsidP="00BE57DC">
            <w:pPr>
              <w:rPr>
                <w:rFonts w:ascii="Times New Roman" w:hAnsi="Times New Roman" w:cs="Times New Roman"/>
                <w:i/>
                <w:sz w:val="20"/>
                <w:szCs w:val="20"/>
              </w:rPr>
            </w:pPr>
            <w:r w:rsidRPr="00412DE0">
              <w:rPr>
                <w:rFonts w:ascii="Times New Roman" w:hAnsi="Times New Roman" w:cs="Times New Roman"/>
                <w:b/>
                <w:bCs/>
                <w:i/>
                <w:sz w:val="20"/>
                <w:szCs w:val="20"/>
              </w:rPr>
              <w:t>Proiectul de ordin stabileşte obligatii în sarcina operatorilor de rețea referitoare la suportarea a jumătate din costurile lucrărilor de desființare, mutare sau modificare a reţelelor de interes public de distribuţie a energiei electrice ocazionate de construirea, modernizarea, modificarea, întreţinerea sau exploatarea drumurilor publice</w:t>
            </w:r>
            <w:r w:rsidRPr="00412DE0">
              <w:rPr>
                <w:rFonts w:ascii="Times New Roman" w:hAnsi="Times New Roman" w:cs="Times New Roman"/>
                <w:i/>
                <w:sz w:val="20"/>
                <w:szCs w:val="20"/>
              </w:rPr>
              <w:t>, în conformitate cu prevederile Legii nr. 189/2019 pentru modificarea şi completarea Ordonanţei Guvernului nr. 43/1997 privind regimul drumurilor, republicată, cu modificările şi completările ulterioare. Aceste prevederi impun obligatii suplimentare în sarcina operatorilor de distribuție, punând în pericol efectuarea altor lucrări de investiții și afectând bugetele de Capex asumate la începutul perioadei de reglementare. O eventuala renunțare sau replanificare a unor lucrari din planurile de investiții actuale ar putea duce la menținerea unor situatii tehnice neconforme din lipsă de fonduri necesare acoperirii acestor lucrări, cu riscurile aferente (nerespectare prevederi SPD, riscuri HSE, etc).</w:t>
            </w:r>
          </w:p>
          <w:p w:rsidR="00BE57DC" w:rsidRPr="00412DE0" w:rsidRDefault="00BE57DC" w:rsidP="00BE57DC">
            <w:pPr>
              <w:rPr>
                <w:rFonts w:ascii="Times New Roman" w:hAnsi="Times New Roman" w:cs="Times New Roman"/>
                <w:i/>
                <w:sz w:val="20"/>
                <w:szCs w:val="20"/>
              </w:rPr>
            </w:pPr>
          </w:p>
          <w:p w:rsidR="00BE57DC" w:rsidRPr="00412DE0" w:rsidRDefault="00BE57DC" w:rsidP="00BE57DC">
            <w:pPr>
              <w:pStyle w:val="Default"/>
              <w:rPr>
                <w:i/>
                <w:color w:val="auto"/>
                <w:sz w:val="20"/>
                <w:szCs w:val="20"/>
              </w:rPr>
            </w:pPr>
            <w:r w:rsidRPr="00412DE0">
              <w:rPr>
                <w:i/>
                <w:color w:val="auto"/>
                <w:sz w:val="20"/>
                <w:szCs w:val="20"/>
              </w:rPr>
              <w:t xml:space="preserve">In </w:t>
            </w:r>
            <w:proofErr w:type="spellStart"/>
            <w:r w:rsidRPr="00412DE0">
              <w:rPr>
                <w:i/>
                <w:color w:val="auto"/>
                <w:sz w:val="20"/>
                <w:szCs w:val="20"/>
              </w:rPr>
              <w:t>condițiile</w:t>
            </w:r>
            <w:proofErr w:type="spellEnd"/>
            <w:r w:rsidRPr="00412DE0">
              <w:rPr>
                <w:i/>
                <w:color w:val="auto"/>
                <w:sz w:val="20"/>
                <w:szCs w:val="20"/>
              </w:rPr>
              <w:t xml:space="preserve"> </w:t>
            </w:r>
            <w:proofErr w:type="spellStart"/>
            <w:r w:rsidRPr="00412DE0">
              <w:rPr>
                <w:i/>
                <w:color w:val="auto"/>
                <w:sz w:val="20"/>
                <w:szCs w:val="20"/>
              </w:rPr>
              <w:t>menținerii</w:t>
            </w:r>
            <w:proofErr w:type="spellEnd"/>
            <w:r w:rsidRPr="00412DE0">
              <w:rPr>
                <w:i/>
                <w:color w:val="auto"/>
                <w:sz w:val="20"/>
                <w:szCs w:val="20"/>
              </w:rPr>
              <w:t xml:space="preserve"> de </w:t>
            </w:r>
            <w:proofErr w:type="spellStart"/>
            <w:r w:rsidRPr="00412DE0">
              <w:rPr>
                <w:i/>
                <w:color w:val="auto"/>
                <w:sz w:val="20"/>
                <w:szCs w:val="20"/>
              </w:rPr>
              <w:t>către</w:t>
            </w:r>
            <w:proofErr w:type="spellEnd"/>
            <w:r w:rsidRPr="00412DE0">
              <w:rPr>
                <w:i/>
                <w:color w:val="auto"/>
                <w:sz w:val="20"/>
                <w:szCs w:val="20"/>
              </w:rPr>
              <w:t xml:space="preserve"> ANRE a </w:t>
            </w:r>
            <w:proofErr w:type="spellStart"/>
            <w:r w:rsidRPr="00412DE0">
              <w:rPr>
                <w:i/>
                <w:color w:val="auto"/>
                <w:sz w:val="20"/>
                <w:szCs w:val="20"/>
              </w:rPr>
              <w:t>modificărilor</w:t>
            </w:r>
            <w:proofErr w:type="spellEnd"/>
            <w:r w:rsidRPr="00412DE0">
              <w:rPr>
                <w:i/>
                <w:color w:val="auto"/>
                <w:sz w:val="20"/>
                <w:szCs w:val="20"/>
              </w:rPr>
              <w:t xml:space="preserve"> </w:t>
            </w:r>
            <w:proofErr w:type="spellStart"/>
            <w:r w:rsidRPr="00412DE0">
              <w:rPr>
                <w:i/>
                <w:color w:val="auto"/>
                <w:sz w:val="20"/>
                <w:szCs w:val="20"/>
              </w:rPr>
              <w:t>propuse</w:t>
            </w:r>
            <w:proofErr w:type="spellEnd"/>
            <w:r w:rsidRPr="00412DE0">
              <w:rPr>
                <w:i/>
                <w:color w:val="auto"/>
                <w:sz w:val="20"/>
                <w:szCs w:val="20"/>
              </w:rPr>
              <w:t xml:space="preserve"> </w:t>
            </w:r>
            <w:proofErr w:type="spellStart"/>
            <w:r w:rsidRPr="00412DE0">
              <w:rPr>
                <w:i/>
                <w:color w:val="auto"/>
                <w:sz w:val="20"/>
                <w:szCs w:val="20"/>
              </w:rPr>
              <w:t>prin</w:t>
            </w:r>
            <w:proofErr w:type="spellEnd"/>
            <w:r w:rsidRPr="00412DE0">
              <w:rPr>
                <w:i/>
                <w:color w:val="auto"/>
                <w:sz w:val="20"/>
                <w:szCs w:val="20"/>
              </w:rPr>
              <w:t xml:space="preserve"> </w:t>
            </w:r>
            <w:proofErr w:type="spellStart"/>
            <w:r w:rsidRPr="00412DE0">
              <w:rPr>
                <w:i/>
                <w:color w:val="auto"/>
                <w:sz w:val="20"/>
                <w:szCs w:val="20"/>
              </w:rPr>
              <w:t>proiectul</w:t>
            </w:r>
            <w:proofErr w:type="spellEnd"/>
            <w:r w:rsidRPr="00412DE0">
              <w:rPr>
                <w:i/>
                <w:color w:val="auto"/>
                <w:sz w:val="20"/>
                <w:szCs w:val="20"/>
              </w:rPr>
              <w:t xml:space="preserve"> de </w:t>
            </w:r>
            <w:proofErr w:type="spellStart"/>
            <w:r w:rsidRPr="00412DE0">
              <w:rPr>
                <w:i/>
                <w:color w:val="auto"/>
                <w:sz w:val="20"/>
                <w:szCs w:val="20"/>
              </w:rPr>
              <w:t>ordin</w:t>
            </w:r>
            <w:proofErr w:type="spellEnd"/>
            <w:r w:rsidRPr="00412DE0">
              <w:rPr>
                <w:i/>
                <w:color w:val="auto"/>
                <w:sz w:val="20"/>
                <w:szCs w:val="20"/>
              </w:rPr>
              <w:t xml:space="preserve"> </w:t>
            </w:r>
            <w:proofErr w:type="spellStart"/>
            <w:r w:rsidRPr="00412DE0">
              <w:rPr>
                <w:b/>
                <w:bCs/>
                <w:i/>
                <w:color w:val="auto"/>
                <w:sz w:val="20"/>
                <w:szCs w:val="20"/>
              </w:rPr>
              <w:lastRenderedPageBreak/>
              <w:t>considerăm</w:t>
            </w:r>
            <w:proofErr w:type="spellEnd"/>
            <w:r w:rsidRPr="00412DE0">
              <w:rPr>
                <w:b/>
                <w:bCs/>
                <w:i/>
                <w:color w:val="auto"/>
                <w:sz w:val="20"/>
                <w:szCs w:val="20"/>
              </w:rPr>
              <w:t xml:space="preserve"> </w:t>
            </w:r>
            <w:proofErr w:type="spellStart"/>
            <w:r w:rsidRPr="00412DE0">
              <w:rPr>
                <w:b/>
                <w:bCs/>
                <w:i/>
                <w:color w:val="auto"/>
                <w:sz w:val="20"/>
                <w:szCs w:val="20"/>
              </w:rPr>
              <w:t>că</w:t>
            </w:r>
            <w:proofErr w:type="spellEnd"/>
            <w:r w:rsidRPr="00412DE0">
              <w:rPr>
                <w:b/>
                <w:bCs/>
                <w:i/>
                <w:color w:val="auto"/>
                <w:sz w:val="20"/>
                <w:szCs w:val="20"/>
              </w:rPr>
              <w:t xml:space="preserve"> </w:t>
            </w:r>
            <w:proofErr w:type="spellStart"/>
            <w:r w:rsidRPr="00412DE0">
              <w:rPr>
                <w:b/>
                <w:bCs/>
                <w:i/>
                <w:color w:val="auto"/>
                <w:sz w:val="20"/>
                <w:szCs w:val="20"/>
              </w:rPr>
              <w:t>vor</w:t>
            </w:r>
            <w:proofErr w:type="spellEnd"/>
            <w:r w:rsidRPr="00412DE0">
              <w:rPr>
                <w:b/>
                <w:bCs/>
                <w:i/>
                <w:color w:val="auto"/>
                <w:sz w:val="20"/>
                <w:szCs w:val="20"/>
              </w:rPr>
              <w:t xml:space="preserve"> fi </w:t>
            </w:r>
            <w:proofErr w:type="spellStart"/>
            <w:r w:rsidRPr="00412DE0">
              <w:rPr>
                <w:b/>
                <w:bCs/>
                <w:i/>
                <w:color w:val="auto"/>
                <w:sz w:val="20"/>
                <w:szCs w:val="20"/>
              </w:rPr>
              <w:t>necesare</w:t>
            </w:r>
            <w:proofErr w:type="spellEnd"/>
            <w:r w:rsidRPr="00412DE0">
              <w:rPr>
                <w:b/>
                <w:bCs/>
                <w:i/>
                <w:color w:val="auto"/>
                <w:sz w:val="20"/>
                <w:szCs w:val="20"/>
              </w:rPr>
              <w:t xml:space="preserve"> </w:t>
            </w:r>
            <w:proofErr w:type="spellStart"/>
            <w:r w:rsidRPr="00412DE0">
              <w:rPr>
                <w:b/>
                <w:bCs/>
                <w:i/>
                <w:color w:val="auto"/>
                <w:sz w:val="20"/>
                <w:szCs w:val="20"/>
              </w:rPr>
              <w:t>clarificări</w:t>
            </w:r>
            <w:proofErr w:type="spellEnd"/>
            <w:r w:rsidRPr="00412DE0">
              <w:rPr>
                <w:b/>
                <w:bCs/>
                <w:i/>
                <w:color w:val="auto"/>
                <w:sz w:val="20"/>
                <w:szCs w:val="20"/>
              </w:rPr>
              <w:t xml:space="preserve"> </w:t>
            </w:r>
            <w:proofErr w:type="spellStart"/>
            <w:r w:rsidRPr="00412DE0">
              <w:rPr>
                <w:b/>
                <w:bCs/>
                <w:i/>
                <w:color w:val="auto"/>
                <w:sz w:val="20"/>
                <w:szCs w:val="20"/>
              </w:rPr>
              <w:t>suplimentare</w:t>
            </w:r>
            <w:proofErr w:type="spellEnd"/>
            <w:r w:rsidRPr="00412DE0">
              <w:rPr>
                <w:b/>
                <w:bCs/>
                <w:i/>
                <w:color w:val="auto"/>
                <w:sz w:val="20"/>
                <w:szCs w:val="20"/>
              </w:rPr>
              <w:t xml:space="preserve"> </w:t>
            </w:r>
            <w:proofErr w:type="spellStart"/>
            <w:r w:rsidRPr="00412DE0">
              <w:rPr>
                <w:b/>
                <w:bCs/>
                <w:i/>
                <w:color w:val="auto"/>
                <w:sz w:val="20"/>
                <w:szCs w:val="20"/>
              </w:rPr>
              <w:t>privind</w:t>
            </w:r>
            <w:proofErr w:type="spellEnd"/>
            <w:r w:rsidRPr="00412DE0">
              <w:rPr>
                <w:b/>
                <w:bCs/>
                <w:i/>
                <w:color w:val="auto"/>
                <w:sz w:val="20"/>
                <w:szCs w:val="20"/>
              </w:rPr>
              <w:t xml:space="preserve"> </w:t>
            </w:r>
            <w:proofErr w:type="spellStart"/>
            <w:r w:rsidRPr="00412DE0">
              <w:rPr>
                <w:b/>
                <w:bCs/>
                <w:i/>
                <w:color w:val="auto"/>
                <w:sz w:val="20"/>
                <w:szCs w:val="20"/>
              </w:rPr>
              <w:t>modul</w:t>
            </w:r>
            <w:proofErr w:type="spellEnd"/>
            <w:r w:rsidRPr="00412DE0">
              <w:rPr>
                <w:b/>
                <w:bCs/>
                <w:i/>
                <w:color w:val="auto"/>
                <w:sz w:val="20"/>
                <w:szCs w:val="20"/>
              </w:rPr>
              <w:t xml:space="preserve"> de </w:t>
            </w:r>
            <w:proofErr w:type="spellStart"/>
            <w:r w:rsidRPr="00412DE0">
              <w:rPr>
                <w:b/>
                <w:bCs/>
                <w:i/>
                <w:color w:val="auto"/>
                <w:sz w:val="20"/>
                <w:szCs w:val="20"/>
              </w:rPr>
              <w:t>aplicare</w:t>
            </w:r>
            <w:proofErr w:type="spellEnd"/>
            <w:r w:rsidRPr="00412DE0">
              <w:rPr>
                <w:i/>
                <w:color w:val="auto"/>
                <w:sz w:val="20"/>
                <w:szCs w:val="20"/>
              </w:rPr>
              <w:t xml:space="preserve">, </w:t>
            </w:r>
            <w:proofErr w:type="spellStart"/>
            <w:r w:rsidRPr="00412DE0">
              <w:rPr>
                <w:i/>
                <w:color w:val="auto"/>
                <w:sz w:val="20"/>
                <w:szCs w:val="20"/>
              </w:rPr>
              <w:t>respectiv</w:t>
            </w:r>
            <w:proofErr w:type="spellEnd"/>
            <w:r w:rsidRPr="00412DE0">
              <w:rPr>
                <w:i/>
                <w:color w:val="auto"/>
                <w:sz w:val="20"/>
                <w:szCs w:val="20"/>
              </w:rPr>
              <w:t xml:space="preserve">: </w:t>
            </w:r>
          </w:p>
          <w:p w:rsidR="00BE57DC" w:rsidRPr="00412DE0" w:rsidRDefault="00BE57DC" w:rsidP="00BE57DC">
            <w:pPr>
              <w:pStyle w:val="Default"/>
              <w:rPr>
                <w:i/>
                <w:color w:val="auto"/>
                <w:sz w:val="20"/>
                <w:szCs w:val="20"/>
              </w:rPr>
            </w:pPr>
          </w:p>
          <w:p w:rsidR="00BE57DC" w:rsidRPr="00412DE0" w:rsidRDefault="00BE57DC" w:rsidP="00BE57DC">
            <w:pPr>
              <w:pStyle w:val="Default"/>
              <w:rPr>
                <w:i/>
                <w:color w:val="auto"/>
                <w:sz w:val="20"/>
                <w:szCs w:val="20"/>
              </w:rPr>
            </w:pPr>
            <w:r w:rsidRPr="00412DE0">
              <w:rPr>
                <w:i/>
                <w:color w:val="auto"/>
                <w:sz w:val="20"/>
                <w:szCs w:val="20"/>
              </w:rPr>
              <w:t xml:space="preserve">1.Având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vedere</w:t>
            </w:r>
            <w:proofErr w:type="spellEnd"/>
            <w:r w:rsidRPr="00412DE0">
              <w:rPr>
                <w:i/>
                <w:color w:val="auto"/>
                <w:sz w:val="20"/>
                <w:szCs w:val="20"/>
              </w:rPr>
              <w:t xml:space="preserve"> </w:t>
            </w:r>
            <w:proofErr w:type="spellStart"/>
            <w:r w:rsidRPr="00412DE0">
              <w:rPr>
                <w:i/>
                <w:color w:val="auto"/>
                <w:sz w:val="20"/>
                <w:szCs w:val="20"/>
              </w:rPr>
              <w:t>suportarea</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mod </w:t>
            </w:r>
            <w:proofErr w:type="spellStart"/>
            <w:r w:rsidRPr="00412DE0">
              <w:rPr>
                <w:i/>
                <w:color w:val="auto"/>
                <w:sz w:val="20"/>
                <w:szCs w:val="20"/>
              </w:rPr>
              <w:t>egal</w:t>
            </w:r>
            <w:proofErr w:type="spellEnd"/>
            <w:r w:rsidRPr="00412DE0">
              <w:rPr>
                <w:i/>
                <w:color w:val="auto"/>
                <w:sz w:val="20"/>
                <w:szCs w:val="20"/>
              </w:rPr>
              <w:t xml:space="preserve"> cu </w:t>
            </w:r>
            <w:proofErr w:type="spellStart"/>
            <w:r w:rsidRPr="00412DE0">
              <w:rPr>
                <w:i/>
                <w:color w:val="auto"/>
                <w:sz w:val="20"/>
                <w:szCs w:val="20"/>
              </w:rPr>
              <w:t>administratorul</w:t>
            </w:r>
            <w:proofErr w:type="spellEnd"/>
            <w:r w:rsidRPr="00412DE0">
              <w:rPr>
                <w:i/>
                <w:color w:val="auto"/>
                <w:sz w:val="20"/>
                <w:szCs w:val="20"/>
              </w:rPr>
              <w:t xml:space="preserve"> </w:t>
            </w:r>
            <w:proofErr w:type="spellStart"/>
            <w:r w:rsidRPr="00412DE0">
              <w:rPr>
                <w:i/>
                <w:color w:val="auto"/>
                <w:sz w:val="20"/>
                <w:szCs w:val="20"/>
              </w:rPr>
              <w:t>drumului</w:t>
            </w:r>
            <w:proofErr w:type="spellEnd"/>
            <w:r w:rsidRPr="00412DE0">
              <w:rPr>
                <w:i/>
                <w:color w:val="auto"/>
                <w:sz w:val="20"/>
                <w:szCs w:val="20"/>
              </w:rPr>
              <w:t xml:space="preserve"> (</w:t>
            </w:r>
            <w:proofErr w:type="spellStart"/>
            <w:r w:rsidRPr="00412DE0">
              <w:rPr>
                <w:i/>
                <w:color w:val="auto"/>
                <w:sz w:val="20"/>
                <w:szCs w:val="20"/>
              </w:rPr>
              <w:t>când</w:t>
            </w:r>
            <w:proofErr w:type="spellEnd"/>
            <w:r w:rsidRPr="00412DE0">
              <w:rPr>
                <w:i/>
                <w:color w:val="auto"/>
                <w:sz w:val="20"/>
                <w:szCs w:val="20"/>
              </w:rPr>
              <w:t xml:space="preserve"> </w:t>
            </w:r>
            <w:proofErr w:type="spellStart"/>
            <w:r w:rsidRPr="00412DE0">
              <w:rPr>
                <w:i/>
                <w:color w:val="auto"/>
                <w:sz w:val="20"/>
                <w:szCs w:val="20"/>
              </w:rPr>
              <w:t>acesta</w:t>
            </w:r>
            <w:proofErr w:type="spellEnd"/>
            <w:r w:rsidRPr="00412DE0">
              <w:rPr>
                <w:i/>
                <w:color w:val="auto"/>
                <w:sz w:val="20"/>
                <w:szCs w:val="20"/>
              </w:rPr>
              <w:t xml:space="preserve"> </w:t>
            </w:r>
            <w:proofErr w:type="spellStart"/>
            <w:r w:rsidRPr="00412DE0">
              <w:rPr>
                <w:i/>
                <w:color w:val="auto"/>
                <w:sz w:val="20"/>
                <w:szCs w:val="20"/>
              </w:rPr>
              <w:t>este</w:t>
            </w:r>
            <w:proofErr w:type="spellEnd"/>
            <w:r w:rsidRPr="00412DE0">
              <w:rPr>
                <w:i/>
                <w:color w:val="auto"/>
                <w:sz w:val="20"/>
                <w:szCs w:val="20"/>
              </w:rPr>
              <w:t xml:space="preserve"> </w:t>
            </w:r>
            <w:proofErr w:type="spellStart"/>
            <w:r w:rsidRPr="00412DE0">
              <w:rPr>
                <w:i/>
                <w:color w:val="auto"/>
                <w:sz w:val="20"/>
                <w:szCs w:val="20"/>
              </w:rPr>
              <w:t>reprezentat</w:t>
            </w:r>
            <w:proofErr w:type="spellEnd"/>
            <w:r w:rsidRPr="00412DE0">
              <w:rPr>
                <w:i/>
                <w:color w:val="auto"/>
                <w:sz w:val="20"/>
                <w:szCs w:val="20"/>
              </w:rPr>
              <w:t xml:space="preserve"> de un </w:t>
            </w:r>
            <w:proofErr w:type="spellStart"/>
            <w:r w:rsidRPr="00412DE0">
              <w:rPr>
                <w:i/>
                <w:color w:val="auto"/>
                <w:sz w:val="20"/>
                <w:szCs w:val="20"/>
              </w:rPr>
              <w:t>consiliu</w:t>
            </w:r>
            <w:proofErr w:type="spellEnd"/>
            <w:r w:rsidRPr="00412DE0">
              <w:rPr>
                <w:i/>
                <w:color w:val="auto"/>
                <w:sz w:val="20"/>
                <w:szCs w:val="20"/>
              </w:rPr>
              <w:t xml:space="preserve"> </w:t>
            </w:r>
            <w:proofErr w:type="spellStart"/>
            <w:r w:rsidRPr="00412DE0">
              <w:rPr>
                <w:i/>
                <w:color w:val="auto"/>
                <w:sz w:val="20"/>
                <w:szCs w:val="20"/>
              </w:rPr>
              <w:t>judeţean</w:t>
            </w:r>
            <w:proofErr w:type="spellEnd"/>
            <w:r w:rsidRPr="00412DE0">
              <w:rPr>
                <w:i/>
                <w:color w:val="auto"/>
                <w:sz w:val="20"/>
                <w:szCs w:val="20"/>
              </w:rPr>
              <w:t xml:space="preserve"> </w:t>
            </w:r>
            <w:proofErr w:type="spellStart"/>
            <w:r w:rsidRPr="00412DE0">
              <w:rPr>
                <w:i/>
                <w:color w:val="auto"/>
                <w:sz w:val="20"/>
                <w:szCs w:val="20"/>
              </w:rPr>
              <w:t>sau</w:t>
            </w:r>
            <w:proofErr w:type="spellEnd"/>
            <w:r w:rsidRPr="00412DE0">
              <w:rPr>
                <w:i/>
                <w:color w:val="auto"/>
                <w:sz w:val="20"/>
                <w:szCs w:val="20"/>
              </w:rPr>
              <w:t xml:space="preserve"> local) a </w:t>
            </w:r>
            <w:proofErr w:type="spellStart"/>
            <w:r w:rsidRPr="00412DE0">
              <w:rPr>
                <w:i/>
                <w:color w:val="auto"/>
                <w:sz w:val="20"/>
                <w:szCs w:val="20"/>
              </w:rPr>
              <w:t>costurilor</w:t>
            </w:r>
            <w:proofErr w:type="spellEnd"/>
            <w:r w:rsidRPr="00412DE0">
              <w:rPr>
                <w:i/>
                <w:color w:val="auto"/>
                <w:sz w:val="20"/>
                <w:szCs w:val="20"/>
              </w:rPr>
              <w:t xml:space="preserve"> </w:t>
            </w:r>
            <w:proofErr w:type="spellStart"/>
            <w:r w:rsidRPr="00412DE0">
              <w:rPr>
                <w:i/>
                <w:color w:val="auto"/>
                <w:sz w:val="20"/>
                <w:szCs w:val="20"/>
              </w:rPr>
              <w:t>lucrărilor</w:t>
            </w:r>
            <w:proofErr w:type="spellEnd"/>
            <w:r w:rsidRPr="00412DE0">
              <w:rPr>
                <w:i/>
                <w:color w:val="auto"/>
                <w:sz w:val="20"/>
                <w:szCs w:val="20"/>
              </w:rPr>
              <w:t xml:space="preserve"> de </w:t>
            </w:r>
            <w:proofErr w:type="spellStart"/>
            <w:r w:rsidRPr="00412DE0">
              <w:rPr>
                <w:i/>
                <w:color w:val="auto"/>
                <w:sz w:val="20"/>
                <w:szCs w:val="20"/>
              </w:rPr>
              <w:t>desființare</w:t>
            </w:r>
            <w:proofErr w:type="spellEnd"/>
            <w:r w:rsidRPr="00412DE0">
              <w:rPr>
                <w:i/>
                <w:color w:val="auto"/>
                <w:sz w:val="20"/>
                <w:szCs w:val="20"/>
              </w:rPr>
              <w:t xml:space="preserve">, </w:t>
            </w:r>
            <w:proofErr w:type="spellStart"/>
            <w:r w:rsidRPr="00412DE0">
              <w:rPr>
                <w:i/>
                <w:color w:val="auto"/>
                <w:sz w:val="20"/>
                <w:szCs w:val="20"/>
              </w:rPr>
              <w:t>mutare</w:t>
            </w:r>
            <w:proofErr w:type="spellEnd"/>
            <w:r w:rsidRPr="00412DE0">
              <w:rPr>
                <w:i/>
                <w:color w:val="auto"/>
                <w:sz w:val="20"/>
                <w:szCs w:val="20"/>
              </w:rPr>
              <w:t xml:space="preserve"> </w:t>
            </w:r>
            <w:proofErr w:type="spellStart"/>
            <w:r w:rsidRPr="00412DE0">
              <w:rPr>
                <w:i/>
                <w:color w:val="auto"/>
                <w:sz w:val="20"/>
                <w:szCs w:val="20"/>
              </w:rPr>
              <w:t>sau</w:t>
            </w:r>
            <w:proofErr w:type="spellEnd"/>
            <w:r w:rsidRPr="00412DE0">
              <w:rPr>
                <w:i/>
                <w:color w:val="auto"/>
                <w:sz w:val="20"/>
                <w:szCs w:val="20"/>
              </w:rPr>
              <w:t xml:space="preserve"> </w:t>
            </w:r>
            <w:proofErr w:type="spellStart"/>
            <w:r w:rsidRPr="00412DE0">
              <w:rPr>
                <w:i/>
                <w:color w:val="auto"/>
                <w:sz w:val="20"/>
                <w:szCs w:val="20"/>
              </w:rPr>
              <w:t>modificare</w:t>
            </w:r>
            <w:proofErr w:type="spellEnd"/>
            <w:r w:rsidRPr="00412DE0">
              <w:rPr>
                <w:i/>
                <w:color w:val="auto"/>
                <w:sz w:val="20"/>
                <w:szCs w:val="20"/>
              </w:rPr>
              <w:t xml:space="preserve"> a </w:t>
            </w:r>
            <w:proofErr w:type="spellStart"/>
            <w:r w:rsidRPr="00412DE0">
              <w:rPr>
                <w:i/>
                <w:color w:val="auto"/>
                <w:sz w:val="20"/>
                <w:szCs w:val="20"/>
              </w:rPr>
              <w:t>reţelelor</w:t>
            </w:r>
            <w:proofErr w:type="spellEnd"/>
            <w:r w:rsidRPr="00412DE0">
              <w:rPr>
                <w:i/>
                <w:color w:val="auto"/>
                <w:sz w:val="20"/>
                <w:szCs w:val="20"/>
              </w:rPr>
              <w:t xml:space="preserve"> de </w:t>
            </w:r>
            <w:proofErr w:type="spellStart"/>
            <w:r w:rsidRPr="00412DE0">
              <w:rPr>
                <w:i/>
                <w:color w:val="auto"/>
                <w:sz w:val="20"/>
                <w:szCs w:val="20"/>
              </w:rPr>
              <w:t>interes</w:t>
            </w:r>
            <w:proofErr w:type="spellEnd"/>
            <w:r w:rsidRPr="00412DE0">
              <w:rPr>
                <w:i/>
                <w:color w:val="auto"/>
                <w:sz w:val="20"/>
                <w:szCs w:val="20"/>
              </w:rPr>
              <w:t xml:space="preserve"> public de transport </w:t>
            </w:r>
            <w:proofErr w:type="spellStart"/>
            <w:r w:rsidRPr="00412DE0">
              <w:rPr>
                <w:i/>
                <w:color w:val="auto"/>
                <w:sz w:val="20"/>
                <w:szCs w:val="20"/>
              </w:rPr>
              <w:t>şi</w:t>
            </w:r>
            <w:proofErr w:type="spellEnd"/>
            <w:r w:rsidRPr="00412DE0">
              <w:rPr>
                <w:i/>
                <w:color w:val="auto"/>
                <w:sz w:val="20"/>
                <w:szCs w:val="20"/>
              </w:rPr>
              <w:t xml:space="preserve"> </w:t>
            </w:r>
            <w:proofErr w:type="spellStart"/>
            <w:r w:rsidRPr="00412DE0">
              <w:rPr>
                <w:i/>
                <w:color w:val="auto"/>
                <w:sz w:val="20"/>
                <w:szCs w:val="20"/>
              </w:rPr>
              <w:t>distribuţie</w:t>
            </w:r>
            <w:proofErr w:type="spellEnd"/>
            <w:r w:rsidRPr="00412DE0">
              <w:rPr>
                <w:i/>
                <w:color w:val="auto"/>
                <w:sz w:val="20"/>
                <w:szCs w:val="20"/>
              </w:rPr>
              <w:t xml:space="preserve"> a </w:t>
            </w:r>
            <w:proofErr w:type="spellStart"/>
            <w:r w:rsidRPr="00412DE0">
              <w:rPr>
                <w:i/>
                <w:color w:val="auto"/>
                <w:sz w:val="20"/>
                <w:szCs w:val="20"/>
              </w:rPr>
              <w:t>energiei</w:t>
            </w:r>
            <w:proofErr w:type="spellEnd"/>
            <w:r w:rsidRPr="00412DE0">
              <w:rPr>
                <w:i/>
                <w:color w:val="auto"/>
                <w:sz w:val="20"/>
                <w:szCs w:val="20"/>
              </w:rPr>
              <w:t xml:space="preserve"> </w:t>
            </w:r>
            <w:proofErr w:type="spellStart"/>
            <w:r w:rsidRPr="00412DE0">
              <w:rPr>
                <w:i/>
                <w:color w:val="auto"/>
                <w:sz w:val="20"/>
                <w:szCs w:val="20"/>
              </w:rPr>
              <w:t>electrice</w:t>
            </w:r>
            <w:proofErr w:type="spellEnd"/>
            <w:r w:rsidRPr="00412DE0">
              <w:rPr>
                <w:i/>
                <w:color w:val="auto"/>
                <w:sz w:val="20"/>
                <w:szCs w:val="20"/>
              </w:rPr>
              <w:t xml:space="preserve"> generate de </w:t>
            </w:r>
            <w:proofErr w:type="spellStart"/>
            <w:r w:rsidRPr="00412DE0">
              <w:rPr>
                <w:i/>
                <w:color w:val="auto"/>
                <w:sz w:val="20"/>
                <w:szCs w:val="20"/>
              </w:rPr>
              <w:t>construirea</w:t>
            </w:r>
            <w:proofErr w:type="spellEnd"/>
            <w:r w:rsidRPr="00412DE0">
              <w:rPr>
                <w:i/>
                <w:color w:val="auto"/>
                <w:sz w:val="20"/>
                <w:szCs w:val="20"/>
              </w:rPr>
              <w:t xml:space="preserve">, </w:t>
            </w:r>
            <w:proofErr w:type="spellStart"/>
            <w:r w:rsidRPr="00412DE0">
              <w:rPr>
                <w:i/>
                <w:color w:val="auto"/>
                <w:sz w:val="20"/>
                <w:szCs w:val="20"/>
              </w:rPr>
              <w:t>modernizarea</w:t>
            </w:r>
            <w:proofErr w:type="spellEnd"/>
            <w:r w:rsidRPr="00412DE0">
              <w:rPr>
                <w:i/>
                <w:color w:val="auto"/>
                <w:sz w:val="20"/>
                <w:szCs w:val="20"/>
              </w:rPr>
              <w:t xml:space="preserve">, </w:t>
            </w:r>
            <w:proofErr w:type="spellStart"/>
            <w:r w:rsidRPr="00412DE0">
              <w:rPr>
                <w:i/>
                <w:color w:val="auto"/>
                <w:sz w:val="20"/>
                <w:szCs w:val="20"/>
              </w:rPr>
              <w:t>modificarea</w:t>
            </w:r>
            <w:proofErr w:type="spellEnd"/>
            <w:r w:rsidRPr="00412DE0">
              <w:rPr>
                <w:i/>
                <w:color w:val="auto"/>
                <w:sz w:val="20"/>
                <w:szCs w:val="20"/>
              </w:rPr>
              <w:t xml:space="preserve">, </w:t>
            </w:r>
            <w:proofErr w:type="spellStart"/>
            <w:r w:rsidRPr="00412DE0">
              <w:rPr>
                <w:i/>
                <w:color w:val="auto"/>
                <w:sz w:val="20"/>
                <w:szCs w:val="20"/>
              </w:rPr>
              <w:t>întreţinerea</w:t>
            </w:r>
            <w:proofErr w:type="spellEnd"/>
            <w:r w:rsidRPr="00412DE0">
              <w:rPr>
                <w:i/>
                <w:color w:val="auto"/>
                <w:sz w:val="20"/>
                <w:szCs w:val="20"/>
              </w:rPr>
              <w:t xml:space="preserve"> </w:t>
            </w:r>
            <w:proofErr w:type="spellStart"/>
            <w:r w:rsidRPr="00412DE0">
              <w:rPr>
                <w:i/>
                <w:color w:val="auto"/>
                <w:sz w:val="20"/>
                <w:szCs w:val="20"/>
              </w:rPr>
              <w:t>sau</w:t>
            </w:r>
            <w:proofErr w:type="spellEnd"/>
            <w:r w:rsidRPr="00412DE0">
              <w:rPr>
                <w:i/>
                <w:color w:val="auto"/>
                <w:sz w:val="20"/>
                <w:szCs w:val="20"/>
              </w:rPr>
              <w:t xml:space="preserve"> </w:t>
            </w:r>
            <w:proofErr w:type="spellStart"/>
            <w:r w:rsidRPr="00412DE0">
              <w:rPr>
                <w:i/>
                <w:color w:val="auto"/>
                <w:sz w:val="20"/>
                <w:szCs w:val="20"/>
              </w:rPr>
              <w:t>exploatarea</w:t>
            </w:r>
            <w:proofErr w:type="spellEnd"/>
            <w:r w:rsidRPr="00412DE0">
              <w:rPr>
                <w:i/>
                <w:color w:val="auto"/>
                <w:sz w:val="20"/>
                <w:szCs w:val="20"/>
              </w:rPr>
              <w:t xml:space="preserve"> </w:t>
            </w:r>
            <w:proofErr w:type="spellStart"/>
            <w:r w:rsidRPr="00412DE0">
              <w:rPr>
                <w:i/>
                <w:color w:val="auto"/>
                <w:sz w:val="20"/>
                <w:szCs w:val="20"/>
              </w:rPr>
              <w:t>drumurilor</w:t>
            </w:r>
            <w:proofErr w:type="spellEnd"/>
            <w:r w:rsidRPr="00412DE0">
              <w:rPr>
                <w:i/>
                <w:color w:val="auto"/>
                <w:sz w:val="20"/>
                <w:szCs w:val="20"/>
              </w:rPr>
              <w:t xml:space="preserve"> </w:t>
            </w:r>
            <w:proofErr w:type="spellStart"/>
            <w:r w:rsidRPr="00412DE0">
              <w:rPr>
                <w:i/>
                <w:color w:val="auto"/>
                <w:sz w:val="20"/>
                <w:szCs w:val="20"/>
              </w:rPr>
              <w:t>publice</w:t>
            </w:r>
            <w:proofErr w:type="spellEnd"/>
            <w:r w:rsidRPr="00412DE0">
              <w:rPr>
                <w:rFonts w:ascii="Verdana" w:hAnsi="Verdana" w:cs="Verdana"/>
                <w:i/>
                <w:color w:val="auto"/>
                <w:sz w:val="20"/>
                <w:szCs w:val="20"/>
              </w:rPr>
              <w:t xml:space="preserve">, </w:t>
            </w:r>
            <w:r w:rsidRPr="00412DE0">
              <w:rPr>
                <w:b/>
                <w:bCs/>
                <w:i/>
                <w:color w:val="auto"/>
                <w:sz w:val="20"/>
                <w:szCs w:val="20"/>
              </w:rPr>
              <w:t xml:space="preserve">sunt </w:t>
            </w:r>
            <w:proofErr w:type="spellStart"/>
            <w:r w:rsidRPr="00412DE0">
              <w:rPr>
                <w:b/>
                <w:bCs/>
                <w:i/>
                <w:color w:val="auto"/>
                <w:sz w:val="20"/>
                <w:szCs w:val="20"/>
              </w:rPr>
              <w:t>necesare</w:t>
            </w:r>
            <w:proofErr w:type="spellEnd"/>
            <w:r w:rsidRPr="00412DE0">
              <w:rPr>
                <w:b/>
                <w:bCs/>
                <w:i/>
                <w:color w:val="auto"/>
                <w:sz w:val="20"/>
                <w:szCs w:val="20"/>
              </w:rPr>
              <w:t xml:space="preserve"> </w:t>
            </w:r>
            <w:proofErr w:type="spellStart"/>
            <w:r w:rsidRPr="00412DE0">
              <w:rPr>
                <w:b/>
                <w:bCs/>
                <w:i/>
                <w:color w:val="auto"/>
                <w:sz w:val="20"/>
                <w:szCs w:val="20"/>
              </w:rPr>
              <w:t>precizari</w:t>
            </w:r>
            <w:proofErr w:type="spellEnd"/>
            <w:r w:rsidRPr="00412DE0">
              <w:rPr>
                <w:b/>
                <w:bCs/>
                <w:i/>
                <w:color w:val="auto"/>
                <w:sz w:val="20"/>
                <w:szCs w:val="20"/>
              </w:rPr>
              <w:t xml:space="preserve"> </w:t>
            </w:r>
            <w:proofErr w:type="spellStart"/>
            <w:r w:rsidRPr="00412DE0">
              <w:rPr>
                <w:b/>
                <w:bCs/>
                <w:i/>
                <w:color w:val="auto"/>
                <w:sz w:val="20"/>
                <w:szCs w:val="20"/>
              </w:rPr>
              <w:t>privind</w:t>
            </w:r>
            <w:proofErr w:type="spellEnd"/>
            <w:r w:rsidRPr="00412DE0">
              <w:rPr>
                <w:b/>
                <w:bCs/>
                <w:i/>
                <w:color w:val="auto"/>
                <w:sz w:val="20"/>
                <w:szCs w:val="20"/>
              </w:rPr>
              <w:t xml:space="preserve"> </w:t>
            </w:r>
            <w:proofErr w:type="spellStart"/>
            <w:r w:rsidRPr="00412DE0">
              <w:rPr>
                <w:b/>
                <w:bCs/>
                <w:i/>
                <w:color w:val="auto"/>
                <w:sz w:val="20"/>
                <w:szCs w:val="20"/>
              </w:rPr>
              <w:t>momentul</w:t>
            </w:r>
            <w:proofErr w:type="spellEnd"/>
            <w:r w:rsidRPr="00412DE0">
              <w:rPr>
                <w:b/>
                <w:bCs/>
                <w:i/>
                <w:color w:val="auto"/>
                <w:sz w:val="20"/>
                <w:szCs w:val="20"/>
              </w:rPr>
              <w:t xml:space="preserve"> </w:t>
            </w:r>
            <w:proofErr w:type="spellStart"/>
            <w:r w:rsidRPr="00412DE0">
              <w:rPr>
                <w:b/>
                <w:bCs/>
                <w:i/>
                <w:color w:val="auto"/>
                <w:sz w:val="20"/>
                <w:szCs w:val="20"/>
              </w:rPr>
              <w:t>finantarii</w:t>
            </w:r>
            <w:proofErr w:type="spellEnd"/>
            <w:r w:rsidRPr="00412DE0">
              <w:rPr>
                <w:b/>
                <w:bCs/>
                <w:i/>
                <w:color w:val="auto"/>
                <w:sz w:val="20"/>
                <w:szCs w:val="20"/>
              </w:rPr>
              <w:t xml:space="preserve"> de </w:t>
            </w:r>
            <w:proofErr w:type="spellStart"/>
            <w:r w:rsidRPr="00412DE0">
              <w:rPr>
                <w:b/>
                <w:bCs/>
                <w:i/>
                <w:color w:val="auto"/>
                <w:sz w:val="20"/>
                <w:szCs w:val="20"/>
              </w:rPr>
              <w:t>catre</w:t>
            </w:r>
            <w:proofErr w:type="spellEnd"/>
            <w:r w:rsidRPr="00412DE0">
              <w:rPr>
                <w:b/>
                <w:bCs/>
                <w:i/>
                <w:color w:val="auto"/>
                <w:sz w:val="20"/>
                <w:szCs w:val="20"/>
              </w:rPr>
              <w:t xml:space="preserve"> OD </w:t>
            </w:r>
            <w:proofErr w:type="spellStart"/>
            <w:r w:rsidRPr="00412DE0">
              <w:rPr>
                <w:i/>
                <w:color w:val="auto"/>
                <w:sz w:val="20"/>
                <w:szCs w:val="20"/>
              </w:rPr>
              <w:t>avand</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vedere</w:t>
            </w:r>
            <w:proofErr w:type="spellEnd"/>
            <w:r w:rsidRPr="00412DE0">
              <w:rPr>
                <w:i/>
                <w:color w:val="auto"/>
                <w:sz w:val="20"/>
                <w:szCs w:val="20"/>
              </w:rPr>
              <w:t xml:space="preserve"> </w:t>
            </w:r>
            <w:proofErr w:type="spellStart"/>
            <w:r w:rsidRPr="00412DE0">
              <w:rPr>
                <w:i/>
                <w:color w:val="auto"/>
                <w:sz w:val="20"/>
                <w:szCs w:val="20"/>
              </w:rPr>
              <w:t>prevederile</w:t>
            </w:r>
            <w:proofErr w:type="spellEnd"/>
            <w:r w:rsidRPr="00412DE0">
              <w:rPr>
                <w:i/>
                <w:color w:val="auto"/>
                <w:sz w:val="20"/>
                <w:szCs w:val="20"/>
              </w:rPr>
              <w:t xml:space="preserve"> al 15 din art 47 al </w:t>
            </w:r>
            <w:proofErr w:type="spellStart"/>
            <w:r w:rsidRPr="00412DE0">
              <w:rPr>
                <w:i/>
                <w:color w:val="auto"/>
                <w:sz w:val="20"/>
                <w:szCs w:val="20"/>
              </w:rPr>
              <w:t>Ordonantei</w:t>
            </w:r>
            <w:proofErr w:type="spellEnd"/>
            <w:r w:rsidRPr="00412DE0">
              <w:rPr>
                <w:i/>
                <w:color w:val="auto"/>
                <w:sz w:val="20"/>
                <w:szCs w:val="20"/>
              </w:rPr>
              <w:t xml:space="preserve"> 43/1997 “</w:t>
            </w:r>
            <w:r w:rsidRPr="00412DE0">
              <w:rPr>
                <w:i/>
                <w:iCs/>
                <w:color w:val="auto"/>
                <w:sz w:val="20"/>
                <w:szCs w:val="20"/>
              </w:rPr>
              <w:t xml:space="preserve">(15) </w:t>
            </w:r>
            <w:proofErr w:type="spellStart"/>
            <w:r w:rsidRPr="00412DE0">
              <w:rPr>
                <w:i/>
                <w:iCs/>
                <w:color w:val="auto"/>
                <w:sz w:val="20"/>
                <w:szCs w:val="20"/>
              </w:rPr>
              <w:t>În</w:t>
            </w:r>
            <w:proofErr w:type="spellEnd"/>
            <w:r w:rsidRPr="00412DE0">
              <w:rPr>
                <w:i/>
                <w:iCs/>
                <w:color w:val="auto"/>
                <w:sz w:val="20"/>
                <w:szCs w:val="20"/>
              </w:rPr>
              <w:t xml:space="preserve"> </w:t>
            </w:r>
            <w:proofErr w:type="spellStart"/>
            <w:r w:rsidRPr="00412DE0">
              <w:rPr>
                <w:i/>
                <w:iCs/>
                <w:color w:val="auto"/>
                <w:sz w:val="20"/>
                <w:szCs w:val="20"/>
              </w:rPr>
              <w:t>cazul</w:t>
            </w:r>
            <w:proofErr w:type="spellEnd"/>
            <w:r w:rsidRPr="00412DE0">
              <w:rPr>
                <w:i/>
                <w:iCs/>
                <w:color w:val="auto"/>
                <w:sz w:val="20"/>
                <w:szCs w:val="20"/>
              </w:rPr>
              <w:t xml:space="preserve"> </w:t>
            </w:r>
            <w:proofErr w:type="spellStart"/>
            <w:r w:rsidRPr="00412DE0">
              <w:rPr>
                <w:i/>
                <w:iCs/>
                <w:color w:val="auto"/>
                <w:sz w:val="20"/>
                <w:szCs w:val="20"/>
              </w:rPr>
              <w:t>nerespectării</w:t>
            </w:r>
            <w:proofErr w:type="spellEnd"/>
            <w:r w:rsidRPr="00412DE0">
              <w:rPr>
                <w:i/>
                <w:iCs/>
                <w:color w:val="auto"/>
                <w:sz w:val="20"/>
                <w:szCs w:val="20"/>
              </w:rPr>
              <w:t xml:space="preserve"> </w:t>
            </w:r>
            <w:proofErr w:type="spellStart"/>
            <w:r w:rsidRPr="00412DE0">
              <w:rPr>
                <w:i/>
                <w:iCs/>
                <w:color w:val="auto"/>
                <w:sz w:val="20"/>
                <w:szCs w:val="20"/>
              </w:rPr>
              <w:t>prevederilor</w:t>
            </w:r>
            <w:proofErr w:type="spellEnd"/>
            <w:r w:rsidRPr="00412DE0">
              <w:rPr>
                <w:i/>
                <w:iCs/>
                <w:color w:val="auto"/>
                <w:sz w:val="20"/>
                <w:szCs w:val="20"/>
              </w:rPr>
              <w:t xml:space="preserve"> </w:t>
            </w:r>
            <w:proofErr w:type="spellStart"/>
            <w:r w:rsidRPr="00412DE0">
              <w:rPr>
                <w:i/>
                <w:iCs/>
                <w:color w:val="auto"/>
                <w:sz w:val="20"/>
                <w:szCs w:val="20"/>
              </w:rPr>
              <w:t>alin</w:t>
            </w:r>
            <w:proofErr w:type="spellEnd"/>
            <w:r w:rsidRPr="00412DE0">
              <w:rPr>
                <w:i/>
                <w:iCs/>
                <w:color w:val="auto"/>
                <w:sz w:val="20"/>
                <w:szCs w:val="20"/>
              </w:rPr>
              <w:t xml:space="preserve">. (13), </w:t>
            </w:r>
            <w:proofErr w:type="spellStart"/>
            <w:r w:rsidRPr="00412DE0">
              <w:rPr>
                <w:i/>
                <w:iCs/>
                <w:color w:val="auto"/>
                <w:sz w:val="20"/>
                <w:szCs w:val="20"/>
              </w:rPr>
              <w:t>administratorul</w:t>
            </w:r>
            <w:proofErr w:type="spellEnd"/>
            <w:r w:rsidRPr="00412DE0">
              <w:rPr>
                <w:i/>
                <w:iCs/>
                <w:color w:val="auto"/>
                <w:sz w:val="20"/>
                <w:szCs w:val="20"/>
              </w:rPr>
              <w:t xml:space="preserve"> </w:t>
            </w:r>
            <w:proofErr w:type="spellStart"/>
            <w:r w:rsidRPr="00412DE0">
              <w:rPr>
                <w:i/>
                <w:iCs/>
                <w:color w:val="auto"/>
                <w:sz w:val="20"/>
                <w:szCs w:val="20"/>
              </w:rPr>
              <w:t>drumului</w:t>
            </w:r>
            <w:proofErr w:type="spellEnd"/>
            <w:r w:rsidRPr="00412DE0">
              <w:rPr>
                <w:i/>
                <w:iCs/>
                <w:color w:val="auto"/>
                <w:sz w:val="20"/>
                <w:szCs w:val="20"/>
              </w:rPr>
              <w:t xml:space="preserve"> </w:t>
            </w:r>
            <w:proofErr w:type="spellStart"/>
            <w:r w:rsidRPr="00412DE0">
              <w:rPr>
                <w:i/>
                <w:iCs/>
                <w:color w:val="auto"/>
                <w:sz w:val="20"/>
                <w:szCs w:val="20"/>
              </w:rPr>
              <w:t>poate</w:t>
            </w:r>
            <w:proofErr w:type="spellEnd"/>
            <w:r w:rsidRPr="00412DE0">
              <w:rPr>
                <w:i/>
                <w:iCs/>
                <w:color w:val="auto"/>
                <w:sz w:val="20"/>
                <w:szCs w:val="20"/>
              </w:rPr>
              <w:t xml:space="preserve"> </w:t>
            </w:r>
            <w:proofErr w:type="spellStart"/>
            <w:r w:rsidRPr="00412DE0">
              <w:rPr>
                <w:i/>
                <w:iCs/>
                <w:color w:val="auto"/>
                <w:sz w:val="20"/>
                <w:szCs w:val="20"/>
              </w:rPr>
              <w:t>realiza</w:t>
            </w:r>
            <w:proofErr w:type="spellEnd"/>
            <w:r w:rsidRPr="00412DE0">
              <w:rPr>
                <w:i/>
                <w:iCs/>
                <w:color w:val="auto"/>
                <w:sz w:val="20"/>
                <w:szCs w:val="20"/>
              </w:rPr>
              <w:t xml:space="preserve"> </w:t>
            </w:r>
            <w:proofErr w:type="spellStart"/>
            <w:r w:rsidRPr="00412DE0">
              <w:rPr>
                <w:i/>
                <w:iCs/>
                <w:color w:val="auto"/>
                <w:sz w:val="20"/>
                <w:szCs w:val="20"/>
              </w:rPr>
              <w:t>lucrările</w:t>
            </w:r>
            <w:proofErr w:type="spellEnd"/>
            <w:r w:rsidRPr="00412DE0">
              <w:rPr>
                <w:i/>
                <w:iCs/>
                <w:color w:val="auto"/>
                <w:sz w:val="20"/>
                <w:szCs w:val="20"/>
              </w:rPr>
              <w:t xml:space="preserve"> </w:t>
            </w:r>
            <w:proofErr w:type="spellStart"/>
            <w:r w:rsidRPr="00412DE0">
              <w:rPr>
                <w:i/>
                <w:iCs/>
                <w:color w:val="auto"/>
                <w:sz w:val="20"/>
                <w:szCs w:val="20"/>
              </w:rPr>
              <w:t>necesare</w:t>
            </w:r>
            <w:proofErr w:type="spellEnd"/>
            <w:r w:rsidRPr="00412DE0">
              <w:rPr>
                <w:i/>
                <w:iCs/>
                <w:color w:val="auto"/>
                <w:sz w:val="20"/>
                <w:szCs w:val="20"/>
              </w:rPr>
              <w:t xml:space="preserve"> pe </w:t>
            </w:r>
            <w:proofErr w:type="spellStart"/>
            <w:r w:rsidRPr="00412DE0">
              <w:rPr>
                <w:i/>
                <w:iCs/>
                <w:color w:val="auto"/>
                <w:sz w:val="20"/>
                <w:szCs w:val="20"/>
              </w:rPr>
              <w:t>cheltuiala</w:t>
            </w:r>
            <w:proofErr w:type="spellEnd"/>
            <w:r w:rsidRPr="00412DE0">
              <w:rPr>
                <w:i/>
                <w:iCs/>
                <w:color w:val="auto"/>
                <w:sz w:val="20"/>
                <w:szCs w:val="20"/>
              </w:rPr>
              <w:t xml:space="preserve"> </w:t>
            </w:r>
            <w:proofErr w:type="spellStart"/>
            <w:r w:rsidRPr="00412DE0">
              <w:rPr>
                <w:i/>
                <w:iCs/>
                <w:color w:val="auto"/>
                <w:sz w:val="20"/>
                <w:szCs w:val="20"/>
              </w:rPr>
              <w:t>sa</w:t>
            </w:r>
            <w:proofErr w:type="spellEnd"/>
            <w:r w:rsidRPr="00412DE0">
              <w:rPr>
                <w:i/>
                <w:iCs/>
                <w:color w:val="auto"/>
                <w:sz w:val="20"/>
                <w:szCs w:val="20"/>
              </w:rPr>
              <w:t xml:space="preserve">, </w:t>
            </w:r>
            <w:proofErr w:type="spellStart"/>
            <w:r w:rsidRPr="00412DE0">
              <w:rPr>
                <w:i/>
                <w:iCs/>
                <w:color w:val="auto"/>
                <w:sz w:val="20"/>
                <w:szCs w:val="20"/>
              </w:rPr>
              <w:t>urmând</w:t>
            </w:r>
            <w:proofErr w:type="spellEnd"/>
            <w:r w:rsidRPr="00412DE0">
              <w:rPr>
                <w:i/>
                <w:iCs/>
                <w:color w:val="auto"/>
                <w:sz w:val="20"/>
                <w:szCs w:val="20"/>
              </w:rPr>
              <w:t xml:space="preserve"> </w:t>
            </w:r>
            <w:proofErr w:type="spellStart"/>
            <w:r w:rsidRPr="00412DE0">
              <w:rPr>
                <w:i/>
                <w:iCs/>
                <w:color w:val="auto"/>
                <w:sz w:val="20"/>
                <w:szCs w:val="20"/>
              </w:rPr>
              <w:t>să</w:t>
            </w:r>
            <w:proofErr w:type="spellEnd"/>
            <w:r w:rsidRPr="00412DE0">
              <w:rPr>
                <w:i/>
                <w:iCs/>
                <w:color w:val="auto"/>
                <w:sz w:val="20"/>
                <w:szCs w:val="20"/>
              </w:rPr>
              <w:t xml:space="preserve"> </w:t>
            </w:r>
            <w:proofErr w:type="spellStart"/>
            <w:r w:rsidRPr="00412DE0">
              <w:rPr>
                <w:i/>
                <w:iCs/>
                <w:color w:val="auto"/>
                <w:sz w:val="20"/>
                <w:szCs w:val="20"/>
              </w:rPr>
              <w:t>facă</w:t>
            </w:r>
            <w:proofErr w:type="spellEnd"/>
            <w:r w:rsidRPr="00412DE0">
              <w:rPr>
                <w:i/>
                <w:iCs/>
                <w:color w:val="auto"/>
                <w:sz w:val="20"/>
                <w:szCs w:val="20"/>
              </w:rPr>
              <w:t xml:space="preserve"> </w:t>
            </w:r>
            <w:proofErr w:type="spellStart"/>
            <w:r w:rsidRPr="00412DE0">
              <w:rPr>
                <w:i/>
                <w:iCs/>
                <w:color w:val="auto"/>
                <w:sz w:val="20"/>
                <w:szCs w:val="20"/>
              </w:rPr>
              <w:t>demersuri</w:t>
            </w:r>
            <w:proofErr w:type="spellEnd"/>
            <w:r w:rsidRPr="00412DE0">
              <w:rPr>
                <w:i/>
                <w:iCs/>
                <w:color w:val="auto"/>
                <w:sz w:val="20"/>
                <w:szCs w:val="20"/>
              </w:rPr>
              <w:t xml:space="preserve"> </w:t>
            </w:r>
            <w:proofErr w:type="spellStart"/>
            <w:r w:rsidRPr="00412DE0">
              <w:rPr>
                <w:i/>
                <w:iCs/>
                <w:color w:val="auto"/>
                <w:sz w:val="20"/>
                <w:szCs w:val="20"/>
              </w:rPr>
              <w:t>pentru</w:t>
            </w:r>
            <w:proofErr w:type="spellEnd"/>
            <w:r w:rsidRPr="00412DE0">
              <w:rPr>
                <w:i/>
                <w:iCs/>
                <w:color w:val="auto"/>
                <w:sz w:val="20"/>
                <w:szCs w:val="20"/>
              </w:rPr>
              <w:t xml:space="preserve"> </w:t>
            </w:r>
            <w:proofErr w:type="spellStart"/>
            <w:r w:rsidRPr="00412DE0">
              <w:rPr>
                <w:i/>
                <w:iCs/>
                <w:color w:val="auto"/>
                <w:sz w:val="20"/>
                <w:szCs w:val="20"/>
              </w:rPr>
              <w:t>recuperarea</w:t>
            </w:r>
            <w:proofErr w:type="spellEnd"/>
            <w:r w:rsidRPr="00412DE0">
              <w:rPr>
                <w:i/>
                <w:iCs/>
                <w:color w:val="auto"/>
                <w:sz w:val="20"/>
                <w:szCs w:val="20"/>
              </w:rPr>
              <w:t xml:space="preserve"> </w:t>
            </w:r>
            <w:proofErr w:type="spellStart"/>
            <w:r w:rsidRPr="00412DE0">
              <w:rPr>
                <w:i/>
                <w:iCs/>
                <w:color w:val="auto"/>
                <w:sz w:val="20"/>
                <w:szCs w:val="20"/>
              </w:rPr>
              <w:t>cheltuielilor</w:t>
            </w:r>
            <w:proofErr w:type="spellEnd"/>
            <w:r w:rsidRPr="00412DE0">
              <w:rPr>
                <w:i/>
                <w:iCs/>
                <w:color w:val="auto"/>
                <w:sz w:val="20"/>
                <w:szCs w:val="20"/>
              </w:rPr>
              <w:t xml:space="preserve"> </w:t>
            </w:r>
            <w:proofErr w:type="spellStart"/>
            <w:r w:rsidRPr="00412DE0">
              <w:rPr>
                <w:i/>
                <w:iCs/>
                <w:color w:val="auto"/>
                <w:sz w:val="20"/>
                <w:szCs w:val="20"/>
              </w:rPr>
              <w:t>în</w:t>
            </w:r>
            <w:proofErr w:type="spellEnd"/>
            <w:r w:rsidRPr="00412DE0">
              <w:rPr>
                <w:i/>
                <w:iCs/>
                <w:color w:val="auto"/>
                <w:sz w:val="20"/>
                <w:szCs w:val="20"/>
              </w:rPr>
              <w:t xml:space="preserve"> </w:t>
            </w:r>
            <w:proofErr w:type="spellStart"/>
            <w:r w:rsidRPr="00412DE0">
              <w:rPr>
                <w:i/>
                <w:iCs/>
                <w:color w:val="auto"/>
                <w:sz w:val="20"/>
                <w:szCs w:val="20"/>
              </w:rPr>
              <w:t>conformitate</w:t>
            </w:r>
            <w:proofErr w:type="spellEnd"/>
            <w:r w:rsidRPr="00412DE0">
              <w:rPr>
                <w:i/>
                <w:iCs/>
                <w:color w:val="auto"/>
                <w:sz w:val="20"/>
                <w:szCs w:val="20"/>
              </w:rPr>
              <w:t xml:space="preserve"> cu </w:t>
            </w:r>
            <w:proofErr w:type="spellStart"/>
            <w:r w:rsidRPr="00412DE0">
              <w:rPr>
                <w:i/>
                <w:iCs/>
                <w:color w:val="auto"/>
                <w:sz w:val="20"/>
                <w:szCs w:val="20"/>
              </w:rPr>
              <w:t>reglementările</w:t>
            </w:r>
            <w:proofErr w:type="spellEnd"/>
            <w:r w:rsidRPr="00412DE0">
              <w:rPr>
                <w:i/>
                <w:iCs/>
                <w:color w:val="auto"/>
                <w:sz w:val="20"/>
                <w:szCs w:val="20"/>
              </w:rPr>
              <w:t xml:space="preserve"> </w:t>
            </w:r>
            <w:proofErr w:type="spellStart"/>
            <w:r w:rsidRPr="00412DE0">
              <w:rPr>
                <w:i/>
                <w:iCs/>
                <w:color w:val="auto"/>
                <w:sz w:val="20"/>
                <w:szCs w:val="20"/>
              </w:rPr>
              <w:t>în</w:t>
            </w:r>
            <w:proofErr w:type="spellEnd"/>
            <w:r w:rsidRPr="00412DE0">
              <w:rPr>
                <w:i/>
                <w:iCs/>
                <w:color w:val="auto"/>
                <w:sz w:val="20"/>
                <w:szCs w:val="20"/>
              </w:rPr>
              <w:t xml:space="preserve"> </w:t>
            </w:r>
            <w:proofErr w:type="spellStart"/>
            <w:r w:rsidRPr="00412DE0">
              <w:rPr>
                <w:i/>
                <w:iCs/>
                <w:color w:val="auto"/>
                <w:sz w:val="20"/>
                <w:szCs w:val="20"/>
              </w:rPr>
              <w:t>vigoare</w:t>
            </w:r>
            <w:proofErr w:type="spellEnd"/>
            <w:r w:rsidRPr="00412DE0">
              <w:rPr>
                <w:i/>
                <w:iCs/>
                <w:color w:val="auto"/>
                <w:sz w:val="20"/>
                <w:szCs w:val="20"/>
              </w:rPr>
              <w:t xml:space="preserve">.” </w:t>
            </w:r>
          </w:p>
          <w:p w:rsidR="00BE57DC" w:rsidRPr="00412DE0" w:rsidRDefault="00BE57DC" w:rsidP="00BE57DC">
            <w:pPr>
              <w:pStyle w:val="Default"/>
              <w:rPr>
                <w:i/>
                <w:color w:val="auto"/>
                <w:sz w:val="20"/>
                <w:szCs w:val="20"/>
              </w:rPr>
            </w:pP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conditiile</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care </w:t>
            </w:r>
            <w:proofErr w:type="spellStart"/>
            <w:r w:rsidRPr="00412DE0">
              <w:rPr>
                <w:i/>
                <w:color w:val="auto"/>
                <w:sz w:val="20"/>
                <w:szCs w:val="20"/>
              </w:rPr>
              <w:t>operatorul</w:t>
            </w:r>
            <w:proofErr w:type="spellEnd"/>
            <w:r w:rsidRPr="00412DE0">
              <w:rPr>
                <w:i/>
                <w:color w:val="auto"/>
                <w:sz w:val="20"/>
                <w:szCs w:val="20"/>
              </w:rPr>
              <w:t xml:space="preserve"> de </w:t>
            </w:r>
            <w:proofErr w:type="spellStart"/>
            <w:r w:rsidRPr="00412DE0">
              <w:rPr>
                <w:i/>
                <w:color w:val="auto"/>
                <w:sz w:val="20"/>
                <w:szCs w:val="20"/>
              </w:rPr>
              <w:t>rețea</w:t>
            </w:r>
            <w:proofErr w:type="spellEnd"/>
            <w:r w:rsidRPr="00412DE0">
              <w:rPr>
                <w:i/>
                <w:color w:val="auto"/>
                <w:sz w:val="20"/>
                <w:szCs w:val="20"/>
              </w:rPr>
              <w:t xml:space="preserve"> nu are </w:t>
            </w:r>
            <w:proofErr w:type="spellStart"/>
            <w:r w:rsidRPr="00412DE0">
              <w:rPr>
                <w:i/>
                <w:color w:val="auto"/>
                <w:sz w:val="20"/>
                <w:szCs w:val="20"/>
              </w:rPr>
              <w:t>prevăzute</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programele</w:t>
            </w:r>
            <w:proofErr w:type="spellEnd"/>
            <w:r w:rsidRPr="00412DE0">
              <w:rPr>
                <w:i/>
                <w:color w:val="auto"/>
                <w:sz w:val="20"/>
                <w:szCs w:val="20"/>
              </w:rPr>
              <w:t xml:space="preserve"> de </w:t>
            </w:r>
            <w:proofErr w:type="spellStart"/>
            <w:r w:rsidRPr="00412DE0">
              <w:rPr>
                <w:i/>
                <w:color w:val="auto"/>
                <w:sz w:val="20"/>
                <w:szCs w:val="20"/>
              </w:rPr>
              <w:t>investiții</w:t>
            </w:r>
            <w:proofErr w:type="spellEnd"/>
            <w:r w:rsidRPr="00412DE0">
              <w:rPr>
                <w:i/>
                <w:color w:val="auto"/>
                <w:sz w:val="20"/>
                <w:szCs w:val="20"/>
              </w:rPr>
              <w:t xml:space="preserve"> </w:t>
            </w:r>
            <w:proofErr w:type="spellStart"/>
            <w:r w:rsidRPr="00412DE0">
              <w:rPr>
                <w:i/>
                <w:color w:val="auto"/>
                <w:sz w:val="20"/>
                <w:szCs w:val="20"/>
              </w:rPr>
              <w:t>sau</w:t>
            </w:r>
            <w:proofErr w:type="spellEnd"/>
            <w:r w:rsidRPr="00412DE0">
              <w:rPr>
                <w:i/>
                <w:color w:val="auto"/>
                <w:sz w:val="20"/>
                <w:szCs w:val="20"/>
              </w:rPr>
              <w:t xml:space="preserve"> nu are </w:t>
            </w:r>
            <w:proofErr w:type="spellStart"/>
            <w:r w:rsidRPr="00412DE0">
              <w:rPr>
                <w:i/>
                <w:color w:val="auto"/>
                <w:sz w:val="20"/>
                <w:szCs w:val="20"/>
              </w:rPr>
              <w:t>resurse</w:t>
            </w:r>
            <w:proofErr w:type="spellEnd"/>
            <w:r w:rsidRPr="00412DE0">
              <w:rPr>
                <w:i/>
                <w:color w:val="auto"/>
                <w:sz w:val="20"/>
                <w:szCs w:val="20"/>
              </w:rPr>
              <w:t xml:space="preserve"> </w:t>
            </w:r>
            <w:proofErr w:type="spellStart"/>
            <w:r w:rsidRPr="00412DE0">
              <w:rPr>
                <w:i/>
                <w:color w:val="auto"/>
                <w:sz w:val="20"/>
                <w:szCs w:val="20"/>
              </w:rPr>
              <w:t>disponibile</w:t>
            </w:r>
            <w:proofErr w:type="spellEnd"/>
            <w:r w:rsidRPr="00412DE0">
              <w:rPr>
                <w:i/>
                <w:color w:val="auto"/>
                <w:sz w:val="20"/>
                <w:szCs w:val="20"/>
              </w:rPr>
              <w:t xml:space="preserve"> </w:t>
            </w:r>
            <w:proofErr w:type="spellStart"/>
            <w:r w:rsidRPr="00412DE0">
              <w:rPr>
                <w:i/>
                <w:color w:val="auto"/>
                <w:sz w:val="20"/>
                <w:szCs w:val="20"/>
              </w:rPr>
              <w:t>pentru</w:t>
            </w:r>
            <w:proofErr w:type="spellEnd"/>
            <w:r w:rsidRPr="00412DE0">
              <w:rPr>
                <w:i/>
                <w:color w:val="auto"/>
                <w:sz w:val="20"/>
                <w:szCs w:val="20"/>
              </w:rPr>
              <w:t xml:space="preserve"> </w:t>
            </w:r>
            <w:proofErr w:type="spellStart"/>
            <w:r w:rsidRPr="00412DE0">
              <w:rPr>
                <w:i/>
                <w:color w:val="auto"/>
                <w:sz w:val="20"/>
                <w:szCs w:val="20"/>
              </w:rPr>
              <w:t>astfel</w:t>
            </w:r>
            <w:proofErr w:type="spellEnd"/>
            <w:r w:rsidRPr="00412DE0">
              <w:rPr>
                <w:i/>
                <w:color w:val="auto"/>
                <w:sz w:val="20"/>
                <w:szCs w:val="20"/>
              </w:rPr>
              <w:t xml:space="preserve"> de </w:t>
            </w:r>
            <w:proofErr w:type="spellStart"/>
            <w:r w:rsidRPr="00412DE0">
              <w:rPr>
                <w:i/>
                <w:color w:val="auto"/>
                <w:sz w:val="20"/>
                <w:szCs w:val="20"/>
              </w:rPr>
              <w:t>lucrări</w:t>
            </w:r>
            <w:proofErr w:type="spellEnd"/>
            <w:r w:rsidRPr="00412DE0">
              <w:rPr>
                <w:i/>
                <w:color w:val="auto"/>
                <w:sz w:val="20"/>
                <w:szCs w:val="20"/>
              </w:rPr>
              <w:t xml:space="preserve">, </w:t>
            </w:r>
            <w:proofErr w:type="spellStart"/>
            <w:r w:rsidRPr="00412DE0">
              <w:rPr>
                <w:i/>
                <w:color w:val="auto"/>
                <w:sz w:val="20"/>
                <w:szCs w:val="20"/>
              </w:rPr>
              <w:t>ar</w:t>
            </w:r>
            <w:proofErr w:type="spellEnd"/>
            <w:r w:rsidRPr="00412DE0">
              <w:rPr>
                <w:i/>
                <w:color w:val="auto"/>
                <w:sz w:val="20"/>
                <w:szCs w:val="20"/>
              </w:rPr>
              <w:t xml:space="preserve"> </w:t>
            </w:r>
            <w:proofErr w:type="spellStart"/>
            <w:r w:rsidRPr="00412DE0">
              <w:rPr>
                <w:i/>
                <w:color w:val="auto"/>
                <w:sz w:val="20"/>
                <w:szCs w:val="20"/>
              </w:rPr>
              <w:t>trebui</w:t>
            </w:r>
            <w:proofErr w:type="spellEnd"/>
            <w:r w:rsidRPr="00412DE0">
              <w:rPr>
                <w:i/>
                <w:color w:val="auto"/>
                <w:sz w:val="20"/>
                <w:szCs w:val="20"/>
              </w:rPr>
              <w:t xml:space="preserve"> </w:t>
            </w:r>
            <w:proofErr w:type="spellStart"/>
            <w:r w:rsidRPr="00412DE0">
              <w:rPr>
                <w:i/>
                <w:color w:val="auto"/>
                <w:sz w:val="20"/>
                <w:szCs w:val="20"/>
              </w:rPr>
              <w:t>precizat</w:t>
            </w:r>
            <w:proofErr w:type="spellEnd"/>
            <w:r w:rsidRPr="00412DE0">
              <w:rPr>
                <w:i/>
                <w:color w:val="auto"/>
                <w:sz w:val="20"/>
                <w:szCs w:val="20"/>
              </w:rPr>
              <w:t xml:space="preserve"> </w:t>
            </w:r>
            <w:proofErr w:type="spellStart"/>
            <w:r w:rsidRPr="00412DE0">
              <w:rPr>
                <w:i/>
                <w:color w:val="auto"/>
                <w:sz w:val="20"/>
                <w:szCs w:val="20"/>
              </w:rPr>
              <w:t>termenul</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care OR </w:t>
            </w:r>
            <w:proofErr w:type="spellStart"/>
            <w:r w:rsidRPr="00412DE0">
              <w:rPr>
                <w:i/>
                <w:color w:val="auto"/>
                <w:sz w:val="20"/>
                <w:szCs w:val="20"/>
              </w:rPr>
              <w:t>comunică</w:t>
            </w:r>
            <w:proofErr w:type="spellEnd"/>
            <w:r w:rsidRPr="00412DE0">
              <w:rPr>
                <w:i/>
                <w:color w:val="auto"/>
                <w:sz w:val="20"/>
                <w:szCs w:val="20"/>
              </w:rPr>
              <w:t xml:space="preserve"> </w:t>
            </w:r>
            <w:proofErr w:type="spellStart"/>
            <w:r w:rsidRPr="00412DE0">
              <w:rPr>
                <w:i/>
                <w:color w:val="auto"/>
                <w:sz w:val="20"/>
                <w:szCs w:val="20"/>
              </w:rPr>
              <w:t>acest</w:t>
            </w:r>
            <w:proofErr w:type="spellEnd"/>
            <w:r w:rsidRPr="00412DE0">
              <w:rPr>
                <w:i/>
                <w:color w:val="auto"/>
                <w:sz w:val="20"/>
                <w:szCs w:val="20"/>
              </w:rPr>
              <w:t xml:space="preserve"> </w:t>
            </w:r>
            <w:proofErr w:type="spellStart"/>
            <w:r w:rsidRPr="00412DE0">
              <w:rPr>
                <w:i/>
                <w:color w:val="auto"/>
                <w:sz w:val="20"/>
                <w:szCs w:val="20"/>
              </w:rPr>
              <w:t>lucru</w:t>
            </w:r>
            <w:proofErr w:type="spellEnd"/>
            <w:r w:rsidRPr="00412DE0">
              <w:rPr>
                <w:i/>
                <w:color w:val="auto"/>
                <w:sz w:val="20"/>
                <w:szCs w:val="20"/>
              </w:rPr>
              <w:t xml:space="preserve"> </w:t>
            </w:r>
            <w:proofErr w:type="spellStart"/>
            <w:r w:rsidRPr="00412DE0">
              <w:rPr>
                <w:i/>
                <w:color w:val="auto"/>
                <w:sz w:val="20"/>
                <w:szCs w:val="20"/>
              </w:rPr>
              <w:t>administratorului</w:t>
            </w:r>
            <w:proofErr w:type="spellEnd"/>
            <w:r w:rsidRPr="00412DE0">
              <w:rPr>
                <w:i/>
                <w:color w:val="auto"/>
                <w:sz w:val="20"/>
                <w:szCs w:val="20"/>
              </w:rPr>
              <w:t xml:space="preserve"> </w:t>
            </w:r>
            <w:proofErr w:type="spellStart"/>
            <w:r w:rsidRPr="00412DE0">
              <w:rPr>
                <w:i/>
                <w:color w:val="auto"/>
                <w:sz w:val="20"/>
                <w:szCs w:val="20"/>
              </w:rPr>
              <w:t>drumului</w:t>
            </w:r>
            <w:proofErr w:type="spellEnd"/>
            <w:r w:rsidRPr="00412DE0">
              <w:rPr>
                <w:i/>
                <w:color w:val="auto"/>
                <w:sz w:val="20"/>
                <w:szCs w:val="20"/>
              </w:rPr>
              <w:t xml:space="preserve">, </w:t>
            </w:r>
            <w:proofErr w:type="spellStart"/>
            <w:r w:rsidRPr="00412DE0">
              <w:rPr>
                <w:i/>
                <w:color w:val="auto"/>
                <w:sz w:val="20"/>
                <w:szCs w:val="20"/>
              </w:rPr>
              <w:t>informându</w:t>
            </w:r>
            <w:proofErr w:type="spellEnd"/>
            <w:r w:rsidRPr="00412DE0">
              <w:rPr>
                <w:i/>
                <w:color w:val="auto"/>
                <w:sz w:val="20"/>
                <w:szCs w:val="20"/>
              </w:rPr>
              <w:t xml:space="preserve">-l cu </w:t>
            </w:r>
            <w:proofErr w:type="spellStart"/>
            <w:r w:rsidRPr="00412DE0">
              <w:rPr>
                <w:i/>
                <w:color w:val="auto"/>
                <w:sz w:val="20"/>
                <w:szCs w:val="20"/>
              </w:rPr>
              <w:t>privire</w:t>
            </w:r>
            <w:proofErr w:type="spellEnd"/>
            <w:r w:rsidRPr="00412DE0">
              <w:rPr>
                <w:i/>
                <w:color w:val="auto"/>
                <w:sz w:val="20"/>
                <w:szCs w:val="20"/>
              </w:rPr>
              <w:t xml:space="preserve"> la </w:t>
            </w:r>
            <w:proofErr w:type="spellStart"/>
            <w:r w:rsidRPr="00412DE0">
              <w:rPr>
                <w:i/>
                <w:color w:val="auto"/>
                <w:sz w:val="20"/>
                <w:szCs w:val="20"/>
              </w:rPr>
              <w:t>termenele</w:t>
            </w:r>
            <w:proofErr w:type="spellEnd"/>
            <w:r w:rsidRPr="00412DE0">
              <w:rPr>
                <w:i/>
                <w:color w:val="auto"/>
                <w:sz w:val="20"/>
                <w:szCs w:val="20"/>
              </w:rPr>
              <w:t xml:space="preserve"> </w:t>
            </w:r>
            <w:proofErr w:type="spellStart"/>
            <w:r w:rsidRPr="00412DE0">
              <w:rPr>
                <w:i/>
                <w:color w:val="auto"/>
                <w:sz w:val="20"/>
                <w:szCs w:val="20"/>
              </w:rPr>
              <w:t>posibile</w:t>
            </w:r>
            <w:proofErr w:type="spellEnd"/>
            <w:r w:rsidRPr="00412DE0">
              <w:rPr>
                <w:i/>
                <w:color w:val="auto"/>
                <w:sz w:val="20"/>
                <w:szCs w:val="20"/>
              </w:rPr>
              <w:t xml:space="preserve"> de </w:t>
            </w:r>
            <w:proofErr w:type="spellStart"/>
            <w:r w:rsidRPr="00412DE0">
              <w:rPr>
                <w:i/>
                <w:color w:val="auto"/>
                <w:sz w:val="20"/>
                <w:szCs w:val="20"/>
              </w:rPr>
              <w:t>finanțare</w:t>
            </w:r>
            <w:proofErr w:type="spellEnd"/>
            <w:r w:rsidRPr="00412DE0">
              <w:rPr>
                <w:i/>
                <w:color w:val="auto"/>
                <w:sz w:val="20"/>
                <w:szCs w:val="20"/>
              </w:rPr>
              <w:t xml:space="preserve"> a </w:t>
            </w:r>
            <w:proofErr w:type="spellStart"/>
            <w:r w:rsidRPr="00412DE0">
              <w:rPr>
                <w:i/>
                <w:color w:val="auto"/>
                <w:sz w:val="20"/>
                <w:szCs w:val="20"/>
              </w:rPr>
              <w:t>lucrărilor</w:t>
            </w:r>
            <w:proofErr w:type="spellEnd"/>
            <w:r w:rsidRPr="00412DE0">
              <w:rPr>
                <w:i/>
                <w:color w:val="auto"/>
                <w:sz w:val="20"/>
                <w:szCs w:val="20"/>
              </w:rPr>
              <w:t xml:space="preserve"> respective. Sunt de </w:t>
            </w:r>
            <w:proofErr w:type="spellStart"/>
            <w:r w:rsidRPr="00412DE0">
              <w:rPr>
                <w:i/>
                <w:color w:val="auto"/>
                <w:sz w:val="20"/>
                <w:szCs w:val="20"/>
              </w:rPr>
              <w:t>asemenea</w:t>
            </w:r>
            <w:proofErr w:type="spellEnd"/>
            <w:r w:rsidRPr="00412DE0">
              <w:rPr>
                <w:i/>
                <w:color w:val="auto"/>
                <w:sz w:val="20"/>
                <w:szCs w:val="20"/>
              </w:rPr>
              <w:t xml:space="preserve"> </w:t>
            </w:r>
            <w:proofErr w:type="spellStart"/>
            <w:r w:rsidRPr="00412DE0">
              <w:rPr>
                <w:i/>
                <w:color w:val="auto"/>
                <w:sz w:val="20"/>
                <w:szCs w:val="20"/>
              </w:rPr>
              <w:t>necesare</w:t>
            </w:r>
            <w:proofErr w:type="spellEnd"/>
            <w:r w:rsidRPr="00412DE0">
              <w:rPr>
                <w:i/>
                <w:color w:val="auto"/>
                <w:sz w:val="20"/>
                <w:szCs w:val="20"/>
              </w:rPr>
              <w:t xml:space="preserve"> </w:t>
            </w:r>
            <w:proofErr w:type="spellStart"/>
            <w:r w:rsidRPr="00412DE0">
              <w:rPr>
                <w:i/>
                <w:color w:val="auto"/>
                <w:sz w:val="20"/>
                <w:szCs w:val="20"/>
              </w:rPr>
              <w:t>detalii</w:t>
            </w:r>
            <w:proofErr w:type="spellEnd"/>
            <w:r w:rsidRPr="00412DE0">
              <w:rPr>
                <w:i/>
                <w:color w:val="auto"/>
                <w:sz w:val="20"/>
                <w:szCs w:val="20"/>
              </w:rPr>
              <w:t xml:space="preserve"> </w:t>
            </w:r>
            <w:proofErr w:type="spellStart"/>
            <w:r w:rsidRPr="00412DE0">
              <w:rPr>
                <w:i/>
                <w:color w:val="auto"/>
                <w:sz w:val="20"/>
                <w:szCs w:val="20"/>
              </w:rPr>
              <w:t>privind</w:t>
            </w:r>
            <w:proofErr w:type="spellEnd"/>
            <w:r w:rsidRPr="00412DE0">
              <w:rPr>
                <w:i/>
                <w:color w:val="auto"/>
                <w:sz w:val="20"/>
                <w:szCs w:val="20"/>
              </w:rPr>
              <w:t xml:space="preserve"> </w:t>
            </w:r>
            <w:proofErr w:type="spellStart"/>
            <w:r w:rsidRPr="00412DE0">
              <w:rPr>
                <w:i/>
                <w:color w:val="auto"/>
                <w:sz w:val="20"/>
                <w:szCs w:val="20"/>
              </w:rPr>
              <w:t>returnarea</w:t>
            </w:r>
            <w:proofErr w:type="spellEnd"/>
            <w:r w:rsidRPr="00412DE0">
              <w:rPr>
                <w:i/>
                <w:color w:val="auto"/>
                <w:sz w:val="20"/>
                <w:szCs w:val="20"/>
              </w:rPr>
              <w:t xml:space="preserve"> </w:t>
            </w:r>
            <w:proofErr w:type="spellStart"/>
            <w:r w:rsidRPr="00412DE0">
              <w:rPr>
                <w:i/>
                <w:color w:val="auto"/>
                <w:sz w:val="20"/>
                <w:szCs w:val="20"/>
              </w:rPr>
              <w:t>cheltuielilor</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situațiile</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care </w:t>
            </w:r>
            <w:proofErr w:type="spellStart"/>
            <w:r w:rsidRPr="00412DE0">
              <w:rPr>
                <w:i/>
                <w:color w:val="auto"/>
                <w:sz w:val="20"/>
                <w:szCs w:val="20"/>
              </w:rPr>
              <w:t>acestea</w:t>
            </w:r>
            <w:proofErr w:type="spellEnd"/>
            <w:r w:rsidRPr="00412DE0">
              <w:rPr>
                <w:i/>
                <w:color w:val="auto"/>
                <w:sz w:val="20"/>
                <w:szCs w:val="20"/>
              </w:rPr>
              <w:t xml:space="preserve"> sunt </w:t>
            </w:r>
            <w:proofErr w:type="spellStart"/>
            <w:r w:rsidRPr="00412DE0">
              <w:rPr>
                <w:i/>
                <w:color w:val="auto"/>
                <w:sz w:val="20"/>
                <w:szCs w:val="20"/>
              </w:rPr>
              <w:t>suportate</w:t>
            </w:r>
            <w:proofErr w:type="spellEnd"/>
            <w:r w:rsidRPr="00412DE0">
              <w:rPr>
                <w:i/>
                <w:color w:val="auto"/>
                <w:sz w:val="20"/>
                <w:szCs w:val="20"/>
              </w:rPr>
              <w:t xml:space="preserve"> </w:t>
            </w:r>
            <w:proofErr w:type="spellStart"/>
            <w:r w:rsidRPr="00412DE0">
              <w:rPr>
                <w:i/>
                <w:color w:val="auto"/>
                <w:sz w:val="20"/>
                <w:szCs w:val="20"/>
              </w:rPr>
              <w:t>inițial</w:t>
            </w:r>
            <w:proofErr w:type="spellEnd"/>
            <w:r w:rsidRPr="00412DE0">
              <w:rPr>
                <w:i/>
                <w:color w:val="auto"/>
                <w:sz w:val="20"/>
                <w:szCs w:val="20"/>
              </w:rPr>
              <w:t xml:space="preserve"> de </w:t>
            </w:r>
            <w:proofErr w:type="spellStart"/>
            <w:r w:rsidRPr="00412DE0">
              <w:rPr>
                <w:i/>
                <w:color w:val="auto"/>
                <w:sz w:val="20"/>
                <w:szCs w:val="20"/>
              </w:rPr>
              <w:t>adminstratorul</w:t>
            </w:r>
            <w:proofErr w:type="spellEnd"/>
            <w:r w:rsidRPr="00412DE0">
              <w:rPr>
                <w:i/>
                <w:color w:val="auto"/>
                <w:sz w:val="20"/>
                <w:szCs w:val="20"/>
              </w:rPr>
              <w:t xml:space="preserve"> </w:t>
            </w:r>
            <w:proofErr w:type="spellStart"/>
            <w:r w:rsidRPr="00412DE0">
              <w:rPr>
                <w:i/>
                <w:color w:val="auto"/>
                <w:sz w:val="20"/>
                <w:szCs w:val="20"/>
              </w:rPr>
              <w:t>drumului</w:t>
            </w:r>
            <w:proofErr w:type="spellEnd"/>
            <w:r w:rsidRPr="00412DE0">
              <w:rPr>
                <w:i/>
                <w:color w:val="auto"/>
                <w:sz w:val="20"/>
                <w:szCs w:val="20"/>
              </w:rPr>
              <w:t xml:space="preserve">, </w:t>
            </w:r>
            <w:proofErr w:type="spellStart"/>
            <w:r w:rsidRPr="00412DE0">
              <w:rPr>
                <w:i/>
                <w:color w:val="auto"/>
                <w:sz w:val="20"/>
                <w:szCs w:val="20"/>
              </w:rPr>
              <w:t>respectiv</w:t>
            </w:r>
            <w:proofErr w:type="spellEnd"/>
            <w:r w:rsidRPr="00412DE0">
              <w:rPr>
                <w:i/>
                <w:color w:val="auto"/>
                <w:sz w:val="20"/>
                <w:szCs w:val="20"/>
              </w:rPr>
              <w:t xml:space="preserve"> </w:t>
            </w:r>
            <w:proofErr w:type="spellStart"/>
            <w:r w:rsidRPr="00412DE0">
              <w:rPr>
                <w:i/>
                <w:color w:val="auto"/>
                <w:sz w:val="20"/>
                <w:szCs w:val="20"/>
              </w:rPr>
              <w:t>dacă</w:t>
            </w:r>
            <w:proofErr w:type="spellEnd"/>
            <w:r w:rsidRPr="00412DE0">
              <w:rPr>
                <w:i/>
                <w:color w:val="auto"/>
                <w:sz w:val="20"/>
                <w:szCs w:val="20"/>
              </w:rPr>
              <w:t xml:space="preserve"> </w:t>
            </w:r>
            <w:proofErr w:type="spellStart"/>
            <w:r w:rsidRPr="00412DE0">
              <w:rPr>
                <w:i/>
                <w:color w:val="auto"/>
                <w:sz w:val="20"/>
                <w:szCs w:val="20"/>
              </w:rPr>
              <w:t>aceasta</w:t>
            </w:r>
            <w:proofErr w:type="spellEnd"/>
            <w:r w:rsidRPr="00412DE0">
              <w:rPr>
                <w:i/>
                <w:color w:val="auto"/>
                <w:sz w:val="20"/>
                <w:szCs w:val="20"/>
              </w:rPr>
              <w:t xml:space="preserve"> se </w:t>
            </w:r>
            <w:proofErr w:type="spellStart"/>
            <w:r w:rsidRPr="00412DE0">
              <w:rPr>
                <w:i/>
                <w:color w:val="auto"/>
                <w:sz w:val="20"/>
                <w:szCs w:val="20"/>
              </w:rPr>
              <w:t>va</w:t>
            </w:r>
            <w:proofErr w:type="spellEnd"/>
            <w:r w:rsidRPr="00412DE0">
              <w:rPr>
                <w:i/>
                <w:color w:val="auto"/>
                <w:sz w:val="20"/>
                <w:szCs w:val="20"/>
              </w:rPr>
              <w:t xml:space="preserve"> face </w:t>
            </w:r>
            <w:proofErr w:type="spellStart"/>
            <w:r w:rsidRPr="00412DE0">
              <w:rPr>
                <w:i/>
                <w:color w:val="auto"/>
                <w:sz w:val="20"/>
                <w:szCs w:val="20"/>
              </w:rPr>
              <w:t>printr</w:t>
            </w:r>
            <w:proofErr w:type="spellEnd"/>
            <w:r w:rsidRPr="00412DE0">
              <w:rPr>
                <w:i/>
                <w:color w:val="auto"/>
                <w:sz w:val="20"/>
                <w:szCs w:val="20"/>
              </w:rPr>
              <w:t xml:space="preserve">-o </w:t>
            </w:r>
            <w:proofErr w:type="spellStart"/>
            <w:r w:rsidRPr="00412DE0">
              <w:rPr>
                <w:i/>
                <w:color w:val="auto"/>
                <w:sz w:val="20"/>
                <w:szCs w:val="20"/>
              </w:rPr>
              <w:t>modalitate</w:t>
            </w:r>
            <w:proofErr w:type="spellEnd"/>
            <w:r w:rsidRPr="00412DE0">
              <w:rPr>
                <w:i/>
                <w:color w:val="auto"/>
                <w:sz w:val="20"/>
                <w:szCs w:val="20"/>
              </w:rPr>
              <w:t xml:space="preserve"> </w:t>
            </w:r>
            <w:proofErr w:type="spellStart"/>
            <w:r w:rsidRPr="00412DE0">
              <w:rPr>
                <w:i/>
                <w:color w:val="auto"/>
                <w:sz w:val="20"/>
                <w:szCs w:val="20"/>
              </w:rPr>
              <w:t>convenită</w:t>
            </w:r>
            <w:proofErr w:type="spellEnd"/>
            <w:r w:rsidRPr="00412DE0">
              <w:rPr>
                <w:i/>
                <w:color w:val="auto"/>
                <w:sz w:val="20"/>
                <w:szCs w:val="20"/>
              </w:rPr>
              <w:t xml:space="preserve"> de </w:t>
            </w:r>
            <w:proofErr w:type="spellStart"/>
            <w:r w:rsidRPr="00412DE0">
              <w:rPr>
                <w:i/>
                <w:color w:val="auto"/>
                <w:sz w:val="20"/>
                <w:szCs w:val="20"/>
              </w:rPr>
              <w:t>părți</w:t>
            </w:r>
            <w:proofErr w:type="spellEnd"/>
            <w:r w:rsidRPr="00412DE0">
              <w:rPr>
                <w:i/>
                <w:color w:val="auto"/>
                <w:sz w:val="20"/>
                <w:szCs w:val="20"/>
              </w:rPr>
              <w:t xml:space="preserve">. </w:t>
            </w:r>
          </w:p>
          <w:p w:rsidR="00BE57DC" w:rsidRPr="00412DE0" w:rsidRDefault="00BE57DC" w:rsidP="00BE57DC">
            <w:pPr>
              <w:pStyle w:val="Default"/>
              <w:rPr>
                <w:i/>
                <w:color w:val="auto"/>
                <w:sz w:val="20"/>
                <w:szCs w:val="20"/>
              </w:rPr>
            </w:pPr>
          </w:p>
          <w:p w:rsidR="00BE57DC" w:rsidRPr="00412DE0" w:rsidRDefault="00BE57DC" w:rsidP="00BE57DC">
            <w:pPr>
              <w:pStyle w:val="Default"/>
              <w:rPr>
                <w:i/>
                <w:color w:val="auto"/>
                <w:sz w:val="20"/>
                <w:szCs w:val="20"/>
              </w:rPr>
            </w:pPr>
            <w:r w:rsidRPr="00412DE0">
              <w:rPr>
                <w:i/>
                <w:color w:val="auto"/>
                <w:sz w:val="20"/>
                <w:szCs w:val="20"/>
              </w:rPr>
              <w:t xml:space="preserve">2. De </w:t>
            </w:r>
            <w:proofErr w:type="spellStart"/>
            <w:r w:rsidRPr="00412DE0">
              <w:rPr>
                <w:i/>
                <w:color w:val="auto"/>
                <w:sz w:val="20"/>
                <w:szCs w:val="20"/>
              </w:rPr>
              <w:t>asemenea</w:t>
            </w:r>
            <w:proofErr w:type="spellEnd"/>
            <w:r w:rsidRPr="00412DE0">
              <w:rPr>
                <w:i/>
                <w:color w:val="auto"/>
                <w:sz w:val="20"/>
                <w:szCs w:val="20"/>
              </w:rPr>
              <w:t xml:space="preserve">, </w:t>
            </w:r>
            <w:proofErr w:type="spellStart"/>
            <w:r w:rsidRPr="00412DE0">
              <w:rPr>
                <w:i/>
                <w:color w:val="auto"/>
                <w:sz w:val="20"/>
                <w:szCs w:val="20"/>
              </w:rPr>
              <w:t>considerăm</w:t>
            </w:r>
            <w:proofErr w:type="spellEnd"/>
            <w:r w:rsidRPr="00412DE0">
              <w:rPr>
                <w:i/>
                <w:color w:val="auto"/>
                <w:sz w:val="20"/>
                <w:szCs w:val="20"/>
              </w:rPr>
              <w:t xml:space="preserve"> </w:t>
            </w:r>
            <w:proofErr w:type="spellStart"/>
            <w:r w:rsidRPr="00412DE0">
              <w:rPr>
                <w:i/>
                <w:color w:val="auto"/>
                <w:sz w:val="20"/>
                <w:szCs w:val="20"/>
              </w:rPr>
              <w:t>necesare</w:t>
            </w:r>
            <w:proofErr w:type="spellEnd"/>
            <w:r w:rsidRPr="00412DE0">
              <w:rPr>
                <w:i/>
                <w:color w:val="auto"/>
                <w:sz w:val="20"/>
                <w:szCs w:val="20"/>
              </w:rPr>
              <w:t xml:space="preserve"> </w:t>
            </w:r>
            <w:proofErr w:type="spellStart"/>
            <w:r w:rsidRPr="00412DE0">
              <w:rPr>
                <w:i/>
                <w:color w:val="auto"/>
                <w:sz w:val="20"/>
                <w:szCs w:val="20"/>
              </w:rPr>
              <w:t>unele</w:t>
            </w:r>
            <w:proofErr w:type="spellEnd"/>
            <w:r w:rsidRPr="00412DE0">
              <w:rPr>
                <w:i/>
                <w:color w:val="auto"/>
                <w:sz w:val="20"/>
                <w:szCs w:val="20"/>
              </w:rPr>
              <w:t xml:space="preserve"> </w:t>
            </w:r>
            <w:proofErr w:type="spellStart"/>
            <w:r w:rsidRPr="00412DE0">
              <w:rPr>
                <w:i/>
                <w:color w:val="auto"/>
                <w:sz w:val="20"/>
                <w:szCs w:val="20"/>
              </w:rPr>
              <w:t>precizări</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ceea</w:t>
            </w:r>
            <w:proofErr w:type="spellEnd"/>
            <w:r w:rsidRPr="00412DE0">
              <w:rPr>
                <w:i/>
                <w:color w:val="auto"/>
                <w:sz w:val="20"/>
                <w:szCs w:val="20"/>
              </w:rPr>
              <w:t xml:space="preserve"> </w:t>
            </w:r>
            <w:proofErr w:type="spellStart"/>
            <w:r w:rsidRPr="00412DE0">
              <w:rPr>
                <w:i/>
                <w:color w:val="auto"/>
                <w:sz w:val="20"/>
                <w:szCs w:val="20"/>
              </w:rPr>
              <w:t>ce</w:t>
            </w:r>
            <w:proofErr w:type="spellEnd"/>
            <w:r w:rsidRPr="00412DE0">
              <w:rPr>
                <w:i/>
                <w:color w:val="auto"/>
                <w:sz w:val="20"/>
                <w:szCs w:val="20"/>
              </w:rPr>
              <w:t xml:space="preserve"> </w:t>
            </w:r>
            <w:proofErr w:type="spellStart"/>
            <w:r w:rsidRPr="00412DE0">
              <w:rPr>
                <w:i/>
                <w:color w:val="auto"/>
                <w:sz w:val="20"/>
                <w:szCs w:val="20"/>
              </w:rPr>
              <w:t>privește</w:t>
            </w:r>
            <w:proofErr w:type="spellEnd"/>
            <w:r w:rsidRPr="00412DE0">
              <w:rPr>
                <w:i/>
                <w:color w:val="auto"/>
                <w:sz w:val="20"/>
                <w:szCs w:val="20"/>
              </w:rPr>
              <w:t xml:space="preserve"> </w:t>
            </w:r>
            <w:proofErr w:type="spellStart"/>
            <w:r w:rsidRPr="00412DE0">
              <w:rPr>
                <w:i/>
                <w:color w:val="auto"/>
                <w:sz w:val="20"/>
                <w:szCs w:val="20"/>
              </w:rPr>
              <w:t>nivelul</w:t>
            </w:r>
            <w:proofErr w:type="spellEnd"/>
            <w:r w:rsidRPr="00412DE0">
              <w:rPr>
                <w:i/>
                <w:color w:val="auto"/>
                <w:sz w:val="20"/>
                <w:szCs w:val="20"/>
              </w:rPr>
              <w:t xml:space="preserve"> maxim al </w:t>
            </w:r>
            <w:proofErr w:type="spellStart"/>
            <w:r w:rsidRPr="00412DE0">
              <w:rPr>
                <w:i/>
                <w:color w:val="auto"/>
                <w:sz w:val="20"/>
                <w:szCs w:val="20"/>
              </w:rPr>
              <w:t>costurilor</w:t>
            </w:r>
            <w:proofErr w:type="spellEnd"/>
            <w:r w:rsidRPr="00412DE0">
              <w:rPr>
                <w:i/>
                <w:color w:val="auto"/>
                <w:sz w:val="20"/>
                <w:szCs w:val="20"/>
              </w:rPr>
              <w:t xml:space="preserve"> </w:t>
            </w:r>
            <w:proofErr w:type="spellStart"/>
            <w:r w:rsidRPr="00412DE0">
              <w:rPr>
                <w:i/>
                <w:color w:val="auto"/>
                <w:sz w:val="20"/>
                <w:szCs w:val="20"/>
              </w:rPr>
              <w:t>pentru</w:t>
            </w:r>
            <w:proofErr w:type="spellEnd"/>
            <w:r w:rsidRPr="00412DE0">
              <w:rPr>
                <w:i/>
                <w:color w:val="auto"/>
                <w:sz w:val="20"/>
                <w:szCs w:val="20"/>
              </w:rPr>
              <w:t xml:space="preserve"> </w:t>
            </w:r>
            <w:proofErr w:type="spellStart"/>
            <w:r w:rsidRPr="00412DE0">
              <w:rPr>
                <w:i/>
                <w:color w:val="auto"/>
                <w:sz w:val="20"/>
                <w:szCs w:val="20"/>
              </w:rPr>
              <w:t>lucrările</w:t>
            </w:r>
            <w:proofErr w:type="spellEnd"/>
            <w:r w:rsidRPr="00412DE0">
              <w:rPr>
                <w:i/>
                <w:color w:val="auto"/>
                <w:sz w:val="20"/>
                <w:szCs w:val="20"/>
              </w:rPr>
              <w:t xml:space="preserve"> care </w:t>
            </w:r>
            <w:proofErr w:type="spellStart"/>
            <w:r w:rsidRPr="00412DE0">
              <w:rPr>
                <w:i/>
                <w:color w:val="auto"/>
                <w:sz w:val="20"/>
                <w:szCs w:val="20"/>
              </w:rPr>
              <w:t>presupun</w:t>
            </w:r>
            <w:proofErr w:type="spellEnd"/>
            <w:r w:rsidRPr="00412DE0">
              <w:rPr>
                <w:i/>
                <w:color w:val="auto"/>
                <w:sz w:val="20"/>
                <w:szCs w:val="20"/>
              </w:rPr>
              <w:t xml:space="preserve"> </w:t>
            </w:r>
            <w:proofErr w:type="spellStart"/>
            <w:r w:rsidRPr="00412DE0">
              <w:rPr>
                <w:i/>
                <w:color w:val="auto"/>
                <w:sz w:val="20"/>
                <w:szCs w:val="20"/>
              </w:rPr>
              <w:t>devierea</w:t>
            </w:r>
            <w:proofErr w:type="spellEnd"/>
            <w:r w:rsidRPr="00412DE0">
              <w:rPr>
                <w:i/>
                <w:color w:val="auto"/>
                <w:sz w:val="20"/>
                <w:szCs w:val="20"/>
              </w:rPr>
              <w:t xml:space="preserve">, </w:t>
            </w:r>
            <w:proofErr w:type="spellStart"/>
            <w:r w:rsidRPr="00412DE0">
              <w:rPr>
                <w:i/>
                <w:color w:val="auto"/>
                <w:sz w:val="20"/>
                <w:szCs w:val="20"/>
              </w:rPr>
              <w:t>mutarea</w:t>
            </w:r>
            <w:proofErr w:type="spellEnd"/>
            <w:r w:rsidRPr="00412DE0">
              <w:rPr>
                <w:i/>
                <w:color w:val="auto"/>
                <w:sz w:val="20"/>
                <w:szCs w:val="20"/>
              </w:rPr>
              <w:t xml:space="preserve"> </w:t>
            </w:r>
            <w:proofErr w:type="spellStart"/>
            <w:r w:rsidRPr="00412DE0">
              <w:rPr>
                <w:i/>
                <w:color w:val="auto"/>
                <w:sz w:val="20"/>
                <w:szCs w:val="20"/>
              </w:rPr>
              <w:t>sau</w:t>
            </w:r>
            <w:proofErr w:type="spellEnd"/>
            <w:r w:rsidRPr="00412DE0">
              <w:rPr>
                <w:i/>
                <w:color w:val="auto"/>
                <w:sz w:val="20"/>
                <w:szCs w:val="20"/>
              </w:rPr>
              <w:t xml:space="preserve"> </w:t>
            </w:r>
            <w:proofErr w:type="spellStart"/>
            <w:r w:rsidRPr="00412DE0">
              <w:rPr>
                <w:i/>
                <w:color w:val="auto"/>
                <w:sz w:val="20"/>
                <w:szCs w:val="20"/>
              </w:rPr>
              <w:t>dezafectarea</w:t>
            </w:r>
            <w:proofErr w:type="spellEnd"/>
            <w:r w:rsidRPr="00412DE0">
              <w:rPr>
                <w:i/>
                <w:color w:val="auto"/>
                <w:sz w:val="20"/>
                <w:szCs w:val="20"/>
              </w:rPr>
              <w:t xml:space="preserve"> </w:t>
            </w:r>
            <w:proofErr w:type="spellStart"/>
            <w:r w:rsidRPr="00412DE0">
              <w:rPr>
                <w:i/>
                <w:color w:val="auto"/>
                <w:sz w:val="20"/>
                <w:szCs w:val="20"/>
              </w:rPr>
              <w:t>reţelelor</w:t>
            </w:r>
            <w:proofErr w:type="spellEnd"/>
            <w:r w:rsidRPr="00412DE0">
              <w:rPr>
                <w:i/>
                <w:color w:val="auto"/>
                <w:sz w:val="20"/>
                <w:szCs w:val="20"/>
              </w:rPr>
              <w:t xml:space="preserve"> </w:t>
            </w:r>
            <w:proofErr w:type="spellStart"/>
            <w:r w:rsidRPr="00412DE0">
              <w:rPr>
                <w:i/>
                <w:color w:val="auto"/>
                <w:sz w:val="20"/>
                <w:szCs w:val="20"/>
              </w:rPr>
              <w:t>electrice</w:t>
            </w:r>
            <w:proofErr w:type="spellEnd"/>
            <w:r w:rsidRPr="00412DE0">
              <w:rPr>
                <w:i/>
                <w:color w:val="auto"/>
                <w:sz w:val="20"/>
                <w:szCs w:val="20"/>
              </w:rPr>
              <w:t xml:space="preserve"> </w:t>
            </w:r>
            <w:proofErr w:type="spellStart"/>
            <w:r w:rsidRPr="00412DE0">
              <w:rPr>
                <w:i/>
                <w:color w:val="auto"/>
                <w:sz w:val="20"/>
                <w:szCs w:val="20"/>
              </w:rPr>
              <w:t>aflate</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zonele</w:t>
            </w:r>
            <w:proofErr w:type="spellEnd"/>
            <w:r w:rsidRPr="00412DE0">
              <w:rPr>
                <w:i/>
                <w:color w:val="auto"/>
                <w:sz w:val="20"/>
                <w:szCs w:val="20"/>
              </w:rPr>
              <w:t xml:space="preserve"> </w:t>
            </w:r>
            <w:proofErr w:type="spellStart"/>
            <w:r w:rsidRPr="00412DE0">
              <w:rPr>
                <w:i/>
                <w:color w:val="auto"/>
                <w:sz w:val="20"/>
                <w:szCs w:val="20"/>
              </w:rPr>
              <w:t>afectate</w:t>
            </w:r>
            <w:proofErr w:type="spellEnd"/>
            <w:r w:rsidRPr="00412DE0">
              <w:rPr>
                <w:i/>
                <w:color w:val="auto"/>
                <w:sz w:val="20"/>
                <w:szCs w:val="20"/>
              </w:rPr>
              <w:t xml:space="preserve"> de </w:t>
            </w:r>
            <w:proofErr w:type="spellStart"/>
            <w:r w:rsidRPr="00412DE0">
              <w:rPr>
                <w:i/>
                <w:color w:val="auto"/>
                <w:sz w:val="20"/>
                <w:szCs w:val="20"/>
              </w:rPr>
              <w:t>trasee</w:t>
            </w:r>
            <w:proofErr w:type="spellEnd"/>
            <w:r w:rsidRPr="00412DE0">
              <w:rPr>
                <w:i/>
                <w:color w:val="auto"/>
                <w:sz w:val="20"/>
                <w:szCs w:val="20"/>
              </w:rPr>
              <w:t xml:space="preserve"> de </w:t>
            </w:r>
            <w:proofErr w:type="spellStart"/>
            <w:r w:rsidRPr="00412DE0">
              <w:rPr>
                <w:i/>
                <w:color w:val="auto"/>
                <w:sz w:val="20"/>
                <w:szCs w:val="20"/>
              </w:rPr>
              <w:t>drumuri</w:t>
            </w:r>
            <w:proofErr w:type="spellEnd"/>
            <w:r w:rsidRPr="00412DE0">
              <w:rPr>
                <w:i/>
                <w:color w:val="auto"/>
                <w:sz w:val="20"/>
                <w:szCs w:val="20"/>
              </w:rPr>
              <w:t xml:space="preserve"> </w:t>
            </w:r>
            <w:proofErr w:type="spellStart"/>
            <w:r w:rsidRPr="00412DE0">
              <w:rPr>
                <w:i/>
                <w:color w:val="auto"/>
                <w:sz w:val="20"/>
                <w:szCs w:val="20"/>
              </w:rPr>
              <w:t>publice</w:t>
            </w:r>
            <w:proofErr w:type="spellEnd"/>
            <w:r w:rsidRPr="00412DE0">
              <w:rPr>
                <w:i/>
                <w:color w:val="auto"/>
                <w:sz w:val="20"/>
                <w:szCs w:val="20"/>
              </w:rPr>
              <w:t xml:space="preserve">, </w:t>
            </w:r>
            <w:proofErr w:type="spellStart"/>
            <w:r w:rsidRPr="00412DE0">
              <w:rPr>
                <w:i/>
                <w:color w:val="auto"/>
                <w:sz w:val="20"/>
                <w:szCs w:val="20"/>
              </w:rPr>
              <w:t>aflate</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administrarea</w:t>
            </w:r>
            <w:proofErr w:type="spellEnd"/>
            <w:r w:rsidRPr="00412DE0">
              <w:rPr>
                <w:i/>
                <w:color w:val="auto"/>
                <w:sz w:val="20"/>
                <w:szCs w:val="20"/>
              </w:rPr>
              <w:t xml:space="preserve"> </w:t>
            </w:r>
            <w:proofErr w:type="spellStart"/>
            <w:r w:rsidRPr="00412DE0">
              <w:rPr>
                <w:i/>
                <w:color w:val="auto"/>
                <w:sz w:val="20"/>
                <w:szCs w:val="20"/>
              </w:rPr>
              <w:t>unui</w:t>
            </w:r>
            <w:proofErr w:type="spellEnd"/>
            <w:r w:rsidRPr="00412DE0">
              <w:rPr>
                <w:i/>
                <w:color w:val="auto"/>
                <w:sz w:val="20"/>
                <w:szCs w:val="20"/>
              </w:rPr>
              <w:t xml:space="preserve"> </w:t>
            </w:r>
            <w:proofErr w:type="spellStart"/>
            <w:r w:rsidRPr="00412DE0">
              <w:rPr>
                <w:i/>
                <w:color w:val="auto"/>
                <w:sz w:val="20"/>
                <w:szCs w:val="20"/>
              </w:rPr>
              <w:t>consiliu</w:t>
            </w:r>
            <w:proofErr w:type="spellEnd"/>
            <w:r w:rsidRPr="00412DE0">
              <w:rPr>
                <w:i/>
                <w:color w:val="auto"/>
                <w:sz w:val="20"/>
                <w:szCs w:val="20"/>
              </w:rPr>
              <w:t xml:space="preserve"> </w:t>
            </w:r>
            <w:proofErr w:type="spellStart"/>
            <w:r w:rsidRPr="00412DE0">
              <w:rPr>
                <w:i/>
                <w:color w:val="auto"/>
                <w:sz w:val="20"/>
                <w:szCs w:val="20"/>
              </w:rPr>
              <w:t>judeţean</w:t>
            </w:r>
            <w:proofErr w:type="spellEnd"/>
            <w:r w:rsidRPr="00412DE0">
              <w:rPr>
                <w:i/>
                <w:color w:val="auto"/>
                <w:sz w:val="20"/>
                <w:szCs w:val="20"/>
              </w:rPr>
              <w:t xml:space="preserve"> </w:t>
            </w:r>
            <w:proofErr w:type="spellStart"/>
            <w:r w:rsidRPr="00412DE0">
              <w:rPr>
                <w:i/>
                <w:color w:val="auto"/>
                <w:sz w:val="20"/>
                <w:szCs w:val="20"/>
              </w:rPr>
              <w:t>sau</w:t>
            </w:r>
            <w:proofErr w:type="spellEnd"/>
            <w:r w:rsidRPr="00412DE0">
              <w:rPr>
                <w:i/>
                <w:color w:val="auto"/>
                <w:sz w:val="20"/>
                <w:szCs w:val="20"/>
              </w:rPr>
              <w:t xml:space="preserve"> local,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cazurile</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care </w:t>
            </w:r>
            <w:proofErr w:type="spellStart"/>
            <w:r w:rsidRPr="00412DE0">
              <w:rPr>
                <w:i/>
                <w:color w:val="auto"/>
                <w:sz w:val="20"/>
                <w:szCs w:val="20"/>
              </w:rPr>
              <w:t>rețelele</w:t>
            </w:r>
            <w:proofErr w:type="spellEnd"/>
            <w:r w:rsidRPr="00412DE0">
              <w:rPr>
                <w:i/>
                <w:color w:val="auto"/>
                <w:sz w:val="20"/>
                <w:szCs w:val="20"/>
              </w:rPr>
              <w:t xml:space="preserve"> </w:t>
            </w:r>
            <w:proofErr w:type="spellStart"/>
            <w:r w:rsidRPr="00412DE0">
              <w:rPr>
                <w:i/>
                <w:color w:val="auto"/>
                <w:sz w:val="20"/>
                <w:szCs w:val="20"/>
              </w:rPr>
              <w:t>electrice</w:t>
            </w:r>
            <w:proofErr w:type="spellEnd"/>
            <w:r w:rsidRPr="00412DE0">
              <w:rPr>
                <w:i/>
                <w:color w:val="auto"/>
                <w:sz w:val="20"/>
                <w:szCs w:val="20"/>
              </w:rPr>
              <w:t xml:space="preserve"> nu pot fi </w:t>
            </w:r>
            <w:proofErr w:type="spellStart"/>
            <w:r w:rsidRPr="00412DE0">
              <w:rPr>
                <w:i/>
                <w:color w:val="auto"/>
                <w:sz w:val="20"/>
                <w:szCs w:val="20"/>
              </w:rPr>
              <w:t>reamplasate</w:t>
            </w:r>
            <w:proofErr w:type="spellEnd"/>
            <w:r w:rsidRPr="00412DE0">
              <w:rPr>
                <w:i/>
                <w:color w:val="auto"/>
                <w:sz w:val="20"/>
                <w:szCs w:val="20"/>
              </w:rPr>
              <w:t xml:space="preserve"> pe </w:t>
            </w:r>
            <w:proofErr w:type="spellStart"/>
            <w:r w:rsidRPr="00412DE0">
              <w:rPr>
                <w:i/>
                <w:color w:val="auto"/>
                <w:sz w:val="20"/>
                <w:szCs w:val="20"/>
              </w:rPr>
              <w:t>domeniu</w:t>
            </w:r>
            <w:proofErr w:type="spellEnd"/>
            <w:r w:rsidRPr="00412DE0">
              <w:rPr>
                <w:i/>
                <w:color w:val="auto"/>
                <w:sz w:val="20"/>
                <w:szCs w:val="20"/>
              </w:rPr>
              <w:t xml:space="preserve"> public </w:t>
            </w:r>
            <w:proofErr w:type="spellStart"/>
            <w:r w:rsidRPr="00412DE0">
              <w:rPr>
                <w:i/>
                <w:color w:val="auto"/>
                <w:sz w:val="20"/>
                <w:szCs w:val="20"/>
              </w:rPr>
              <w:t>decât</w:t>
            </w:r>
            <w:proofErr w:type="spellEnd"/>
            <w:r w:rsidRPr="00412DE0">
              <w:rPr>
                <w:i/>
                <w:color w:val="auto"/>
                <w:sz w:val="20"/>
                <w:szCs w:val="20"/>
              </w:rPr>
              <w:t xml:space="preserve"> cu </w:t>
            </w:r>
            <w:proofErr w:type="spellStart"/>
            <w:r w:rsidRPr="00412DE0">
              <w:rPr>
                <w:i/>
                <w:color w:val="auto"/>
                <w:sz w:val="20"/>
                <w:szCs w:val="20"/>
              </w:rPr>
              <w:t>investiții</w:t>
            </w:r>
            <w:proofErr w:type="spellEnd"/>
            <w:r w:rsidRPr="00412DE0">
              <w:rPr>
                <w:i/>
                <w:color w:val="auto"/>
                <w:sz w:val="20"/>
                <w:szCs w:val="20"/>
              </w:rPr>
              <w:t xml:space="preserve"> </w:t>
            </w:r>
            <w:proofErr w:type="spellStart"/>
            <w:r w:rsidRPr="00412DE0">
              <w:rPr>
                <w:i/>
                <w:color w:val="auto"/>
                <w:sz w:val="20"/>
                <w:szCs w:val="20"/>
              </w:rPr>
              <w:lastRenderedPageBreak/>
              <w:t>exagerat</w:t>
            </w:r>
            <w:proofErr w:type="spellEnd"/>
            <w:r w:rsidRPr="00412DE0">
              <w:rPr>
                <w:i/>
                <w:color w:val="auto"/>
                <w:sz w:val="20"/>
                <w:szCs w:val="20"/>
              </w:rPr>
              <w:t xml:space="preserve"> de </w:t>
            </w:r>
            <w:proofErr w:type="spellStart"/>
            <w:r w:rsidRPr="00412DE0">
              <w:rPr>
                <w:i/>
                <w:color w:val="auto"/>
                <w:sz w:val="20"/>
                <w:szCs w:val="20"/>
              </w:rPr>
              <w:t>mari</w:t>
            </w:r>
            <w:proofErr w:type="spellEnd"/>
            <w:r w:rsidRPr="00412DE0">
              <w:rPr>
                <w:i/>
                <w:color w:val="auto"/>
                <w:sz w:val="20"/>
                <w:szCs w:val="20"/>
              </w:rPr>
              <w:t>, care nu s-</w:t>
            </w:r>
            <w:proofErr w:type="spellStart"/>
            <w:r w:rsidRPr="00412DE0">
              <w:rPr>
                <w:i/>
                <w:color w:val="auto"/>
                <w:sz w:val="20"/>
                <w:szCs w:val="20"/>
              </w:rPr>
              <w:t>ar</w:t>
            </w:r>
            <w:proofErr w:type="spellEnd"/>
            <w:r w:rsidRPr="00412DE0">
              <w:rPr>
                <w:i/>
                <w:color w:val="auto"/>
                <w:sz w:val="20"/>
                <w:szCs w:val="20"/>
              </w:rPr>
              <w:t xml:space="preserve"> </w:t>
            </w:r>
            <w:proofErr w:type="spellStart"/>
            <w:r w:rsidRPr="00412DE0">
              <w:rPr>
                <w:i/>
                <w:color w:val="auto"/>
                <w:sz w:val="20"/>
                <w:szCs w:val="20"/>
              </w:rPr>
              <w:t>putea</w:t>
            </w:r>
            <w:proofErr w:type="spellEnd"/>
            <w:r w:rsidRPr="00412DE0">
              <w:rPr>
                <w:i/>
                <w:color w:val="auto"/>
                <w:sz w:val="20"/>
                <w:szCs w:val="20"/>
              </w:rPr>
              <w:t xml:space="preserve"> </w:t>
            </w:r>
            <w:proofErr w:type="spellStart"/>
            <w:r w:rsidRPr="00412DE0">
              <w:rPr>
                <w:i/>
                <w:color w:val="auto"/>
                <w:sz w:val="20"/>
                <w:szCs w:val="20"/>
              </w:rPr>
              <w:t>reflecta</w:t>
            </w:r>
            <w:proofErr w:type="spellEnd"/>
            <w:r w:rsidRPr="00412DE0">
              <w:rPr>
                <w:i/>
                <w:color w:val="auto"/>
                <w:sz w:val="20"/>
                <w:szCs w:val="20"/>
              </w:rPr>
              <w:t xml:space="preserve"> </w:t>
            </w:r>
            <w:proofErr w:type="spellStart"/>
            <w:r w:rsidRPr="00412DE0">
              <w:rPr>
                <w:i/>
                <w:color w:val="auto"/>
                <w:sz w:val="20"/>
                <w:szCs w:val="20"/>
              </w:rPr>
              <w:t>și</w:t>
            </w:r>
            <w:proofErr w:type="spellEnd"/>
            <w:r w:rsidRPr="00412DE0">
              <w:rPr>
                <w:i/>
                <w:color w:val="auto"/>
                <w:sz w:val="20"/>
                <w:szCs w:val="20"/>
              </w:rPr>
              <w:t xml:space="preserve"> </w:t>
            </w:r>
            <w:proofErr w:type="spellStart"/>
            <w:r w:rsidRPr="00412DE0">
              <w:rPr>
                <w:i/>
                <w:color w:val="auto"/>
                <w:sz w:val="20"/>
                <w:szCs w:val="20"/>
              </w:rPr>
              <w:t>în</w:t>
            </w:r>
            <w:proofErr w:type="spellEnd"/>
            <w:r w:rsidRPr="00412DE0">
              <w:rPr>
                <w:i/>
                <w:color w:val="auto"/>
                <w:sz w:val="20"/>
                <w:szCs w:val="20"/>
              </w:rPr>
              <w:t xml:space="preserve"> </w:t>
            </w:r>
            <w:proofErr w:type="spellStart"/>
            <w:r w:rsidRPr="00412DE0">
              <w:rPr>
                <w:i/>
                <w:color w:val="auto"/>
                <w:sz w:val="20"/>
                <w:szCs w:val="20"/>
              </w:rPr>
              <w:t>tarife</w:t>
            </w:r>
            <w:proofErr w:type="spellEnd"/>
            <w:r w:rsidRPr="00412DE0">
              <w:rPr>
                <w:i/>
                <w:color w:val="auto"/>
                <w:sz w:val="20"/>
                <w:szCs w:val="20"/>
              </w:rPr>
              <w:t xml:space="preserve">. </w:t>
            </w:r>
          </w:p>
          <w:p w:rsidR="00BE57DC" w:rsidRPr="00412DE0" w:rsidRDefault="00BE57DC" w:rsidP="00BE57DC">
            <w:pPr>
              <w:pStyle w:val="Default"/>
              <w:rPr>
                <w:i/>
                <w:color w:val="auto"/>
                <w:sz w:val="20"/>
                <w:szCs w:val="20"/>
              </w:rPr>
            </w:pPr>
          </w:p>
          <w:p w:rsidR="00BE57DC" w:rsidRPr="00412DE0" w:rsidRDefault="00BE57DC" w:rsidP="00BE57DC">
            <w:pPr>
              <w:jc w:val="both"/>
              <w:rPr>
                <w:rFonts w:ascii="Times New Roman" w:hAnsi="Times New Roman" w:cs="Times New Roman"/>
                <w:i/>
                <w:sz w:val="20"/>
                <w:szCs w:val="20"/>
              </w:rPr>
            </w:pPr>
            <w:r w:rsidRPr="00412DE0">
              <w:rPr>
                <w:rFonts w:ascii="Times New Roman" w:hAnsi="Times New Roman" w:cs="Times New Roman"/>
                <w:i/>
                <w:sz w:val="20"/>
                <w:szCs w:val="20"/>
              </w:rPr>
              <w:t xml:space="preserve">3. Având în vedere categoria de lucrari (desființare, mutare sau modificare a reţelelor de interes public) consideram necesara completarea </w:t>
            </w:r>
            <w:r w:rsidRPr="00412DE0">
              <w:rPr>
                <w:rFonts w:ascii="Times New Roman" w:hAnsi="Times New Roman" w:cs="Times New Roman"/>
                <w:i/>
                <w:iCs/>
                <w:sz w:val="20"/>
                <w:szCs w:val="20"/>
              </w:rPr>
              <w:t xml:space="preserve">Procedurii de Investitii </w:t>
            </w:r>
            <w:r w:rsidRPr="00412DE0">
              <w:rPr>
                <w:rFonts w:ascii="Times New Roman" w:hAnsi="Times New Roman" w:cs="Times New Roman"/>
                <w:i/>
                <w:sz w:val="20"/>
                <w:szCs w:val="20"/>
              </w:rPr>
              <w:t xml:space="preserve">aprobată prin Ordinul ANRE 204/2019 cu precizari specifice corespunzatoare acestei categorii de investiții, </w:t>
            </w:r>
            <w:r w:rsidRPr="00412DE0">
              <w:rPr>
                <w:rFonts w:ascii="Times New Roman" w:hAnsi="Times New Roman" w:cs="Times New Roman"/>
                <w:b/>
                <w:bCs/>
                <w:i/>
                <w:sz w:val="20"/>
                <w:szCs w:val="20"/>
              </w:rPr>
              <w:t>precizări referitoare la documentare dar și la încadrarea într-o anumita categorie in Planul de Investitii.</w:t>
            </w:r>
          </w:p>
        </w:tc>
        <w:tc>
          <w:tcPr>
            <w:tcW w:w="2693" w:type="dxa"/>
          </w:tcPr>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jc w:val="both"/>
              <w:rPr>
                <w:rFonts w:ascii="Times New Roman" w:hAnsi="Times New Roman" w:cs="Times New Roman"/>
                <w:sz w:val="20"/>
                <w:szCs w:val="20"/>
              </w:rPr>
            </w:pPr>
          </w:p>
          <w:p w:rsidR="00BE57DC" w:rsidRPr="00412DE0" w:rsidRDefault="00BE57DC" w:rsidP="00BE57DC">
            <w:pPr>
              <w:rPr>
                <w:rFonts w:ascii="Times New Roman" w:hAnsi="Times New Roman" w:cs="Times New Roman"/>
                <w:b/>
                <w:sz w:val="20"/>
                <w:szCs w:val="20"/>
              </w:rPr>
            </w:pPr>
            <w:r w:rsidRPr="00412DE0">
              <w:rPr>
                <w:rFonts w:ascii="Times New Roman" w:hAnsi="Times New Roman" w:cs="Times New Roman"/>
                <w:b/>
                <w:sz w:val="20"/>
                <w:szCs w:val="20"/>
              </w:rPr>
              <w:t>Nu se acceptă</w:t>
            </w:r>
          </w:p>
          <w:p w:rsidR="00BE57DC" w:rsidRPr="00412DE0" w:rsidRDefault="00BE57DC" w:rsidP="00BE57DC">
            <w:pPr>
              <w:rPr>
                <w:rFonts w:ascii="Times New Roman" w:hAnsi="Times New Roman" w:cs="Times New Roman"/>
                <w:spacing w:val="5"/>
                <w:sz w:val="20"/>
                <w:szCs w:val="20"/>
              </w:rPr>
            </w:pPr>
            <w:r w:rsidRPr="00412DE0">
              <w:rPr>
                <w:rFonts w:ascii="Times New Roman" w:hAnsi="Times New Roman" w:cs="Times New Roman"/>
                <w:spacing w:val="5"/>
                <w:sz w:val="20"/>
                <w:szCs w:val="20"/>
              </w:rPr>
              <w:t xml:space="preserve">Trimiterea la art. 47 alin. </w:t>
            </w:r>
            <w:r w:rsidRPr="00412DE0">
              <w:rPr>
                <w:rFonts w:ascii="Times New Roman" w:hAnsi="Times New Roman" w:cs="Times New Roman"/>
                <w:spacing w:val="5"/>
                <w:sz w:val="20"/>
                <w:szCs w:val="20"/>
              </w:rPr>
              <w:lastRenderedPageBreak/>
              <w:t>(15) din Ordonanta 43/1997 privind regimul drumurilor,</w:t>
            </w:r>
            <w:r w:rsidRPr="00412DE0">
              <w:rPr>
                <w:rFonts w:ascii="Times New Roman" w:hAnsi="Times New Roman" w:cs="Times New Roman"/>
                <w:b/>
                <w:spacing w:val="5"/>
                <w:sz w:val="20"/>
                <w:szCs w:val="20"/>
                <w:shd w:val="clear" w:color="auto" w:fill="FFFFFF"/>
              </w:rPr>
              <w:t xml:space="preserve"> </w:t>
            </w:r>
            <w:r w:rsidRPr="00412DE0">
              <w:rPr>
                <w:rFonts w:ascii="Times New Roman" w:hAnsi="Times New Roman" w:cs="Times New Roman"/>
                <w:spacing w:val="5"/>
                <w:sz w:val="20"/>
                <w:szCs w:val="20"/>
                <w:shd w:val="clear" w:color="auto" w:fill="FFFFFF"/>
              </w:rPr>
              <w:t xml:space="preserve">republicată,cu modificările </w:t>
            </w:r>
            <w:r w:rsidRPr="00412DE0">
              <w:rPr>
                <w:rFonts w:ascii="Times New Roman" w:hAnsi="Times New Roman" w:cs="Times New Roman"/>
                <w:sz w:val="20"/>
                <w:szCs w:val="20"/>
                <w:shd w:val="clear" w:color="auto" w:fill="FFFFFF"/>
              </w:rPr>
              <w:t>ş</w:t>
            </w:r>
            <w:r w:rsidRPr="00412DE0">
              <w:rPr>
                <w:rFonts w:ascii="Times New Roman" w:hAnsi="Times New Roman" w:cs="Times New Roman"/>
                <w:spacing w:val="5"/>
                <w:sz w:val="20"/>
                <w:szCs w:val="20"/>
                <w:shd w:val="clear" w:color="auto" w:fill="FFFFFF"/>
              </w:rPr>
              <w:t>i completările ulterioare,</w:t>
            </w:r>
            <w:r w:rsidRPr="00412DE0">
              <w:rPr>
                <w:rFonts w:ascii="Times New Roman" w:hAnsi="Times New Roman" w:cs="Times New Roman"/>
                <w:spacing w:val="5"/>
                <w:sz w:val="20"/>
                <w:szCs w:val="20"/>
              </w:rPr>
              <w:t xml:space="preserve"> este gre</w:t>
            </w:r>
            <w:r w:rsidRPr="00412DE0">
              <w:rPr>
                <w:rFonts w:ascii="Times New Roman" w:hAnsi="Times New Roman" w:cs="Times New Roman"/>
                <w:spacing w:val="5"/>
                <w:sz w:val="20"/>
                <w:szCs w:val="20"/>
                <w:shd w:val="clear" w:color="auto" w:fill="FFFFFF"/>
              </w:rPr>
              <w:t>ş</w:t>
            </w:r>
            <w:r w:rsidRPr="00412DE0">
              <w:rPr>
                <w:rFonts w:ascii="Times New Roman" w:hAnsi="Times New Roman" w:cs="Times New Roman"/>
                <w:spacing w:val="5"/>
                <w:sz w:val="20"/>
                <w:szCs w:val="20"/>
              </w:rPr>
              <w:t>it</w:t>
            </w:r>
            <w:r w:rsidRPr="00412DE0">
              <w:rPr>
                <w:sz w:val="20"/>
                <w:szCs w:val="20"/>
              </w:rPr>
              <w:t>ă</w:t>
            </w:r>
            <w:r w:rsidRPr="00412DE0">
              <w:rPr>
                <w:rFonts w:ascii="Times New Roman" w:hAnsi="Times New Roman" w:cs="Times New Roman"/>
                <w:spacing w:val="5"/>
                <w:sz w:val="20"/>
                <w:szCs w:val="20"/>
              </w:rPr>
              <w:t>. Alin. (13) al aceluia</w:t>
            </w:r>
            <w:r w:rsidRPr="00412DE0">
              <w:rPr>
                <w:rFonts w:ascii="Times New Roman" w:hAnsi="Times New Roman" w:cs="Times New Roman"/>
                <w:spacing w:val="5"/>
                <w:sz w:val="20"/>
                <w:szCs w:val="20"/>
                <w:shd w:val="clear" w:color="auto" w:fill="FFFFFF"/>
              </w:rPr>
              <w:t>ş</w:t>
            </w:r>
            <w:r w:rsidRPr="00412DE0">
              <w:rPr>
                <w:rFonts w:ascii="Times New Roman" w:hAnsi="Times New Roman" w:cs="Times New Roman"/>
                <w:spacing w:val="5"/>
                <w:sz w:val="20"/>
                <w:szCs w:val="20"/>
              </w:rPr>
              <w:t>i articol se refer</w:t>
            </w:r>
            <w:r w:rsidRPr="00412DE0">
              <w:rPr>
                <w:sz w:val="20"/>
                <w:szCs w:val="20"/>
              </w:rPr>
              <w:t>ă</w:t>
            </w:r>
            <w:r w:rsidRPr="00412DE0">
              <w:rPr>
                <w:rFonts w:ascii="Times New Roman" w:hAnsi="Times New Roman" w:cs="Times New Roman"/>
                <w:spacing w:val="5"/>
                <w:sz w:val="20"/>
                <w:szCs w:val="20"/>
              </w:rPr>
              <w:t xml:space="preserve"> la situația </w:t>
            </w:r>
            <w:r w:rsidRPr="00412DE0">
              <w:rPr>
                <w:rFonts w:ascii="Times New Roman" w:hAnsi="Times New Roman" w:cs="Times New Roman"/>
                <w:sz w:val="20"/>
                <w:szCs w:val="20"/>
              </w:rPr>
              <w:t>î</w:t>
            </w:r>
            <w:r w:rsidRPr="00412DE0">
              <w:rPr>
                <w:rFonts w:ascii="Times New Roman" w:hAnsi="Times New Roman" w:cs="Times New Roman"/>
                <w:spacing w:val="5"/>
                <w:sz w:val="20"/>
                <w:szCs w:val="20"/>
              </w:rPr>
              <w:t>n care costul lucr</w:t>
            </w:r>
            <w:r w:rsidRPr="00412DE0">
              <w:rPr>
                <w:sz w:val="20"/>
                <w:szCs w:val="20"/>
              </w:rPr>
              <w:t>ă</w:t>
            </w:r>
            <w:r w:rsidRPr="00412DE0">
              <w:rPr>
                <w:rFonts w:ascii="Times New Roman" w:hAnsi="Times New Roman" w:cs="Times New Roman"/>
                <w:spacing w:val="5"/>
                <w:sz w:val="20"/>
                <w:szCs w:val="20"/>
              </w:rPr>
              <w:t>rilor de demolare sau mutare este suportat integral de c</w:t>
            </w:r>
            <w:r w:rsidRPr="00412DE0">
              <w:rPr>
                <w:sz w:val="20"/>
                <w:szCs w:val="20"/>
              </w:rPr>
              <w:t>ă</w:t>
            </w:r>
            <w:r w:rsidRPr="00412DE0">
              <w:rPr>
                <w:rFonts w:ascii="Times New Roman" w:hAnsi="Times New Roman" w:cs="Times New Roman"/>
                <w:spacing w:val="5"/>
                <w:sz w:val="20"/>
                <w:szCs w:val="20"/>
              </w:rPr>
              <w:t>tre de</w:t>
            </w:r>
            <w:r w:rsidRPr="00412DE0">
              <w:rPr>
                <w:sz w:val="20"/>
                <w:szCs w:val="20"/>
              </w:rPr>
              <w:t>ţ</w:t>
            </w:r>
            <w:r w:rsidRPr="00412DE0">
              <w:rPr>
                <w:rFonts w:ascii="Times New Roman" w:hAnsi="Times New Roman" w:cs="Times New Roman"/>
                <w:spacing w:val="5"/>
                <w:sz w:val="20"/>
                <w:szCs w:val="20"/>
              </w:rPr>
              <w:t>in</w:t>
            </w:r>
            <w:r w:rsidRPr="00412DE0">
              <w:rPr>
                <w:sz w:val="20"/>
                <w:szCs w:val="20"/>
              </w:rPr>
              <w:t>ă</w:t>
            </w:r>
            <w:r w:rsidRPr="00412DE0">
              <w:rPr>
                <w:rFonts w:ascii="Times New Roman" w:hAnsi="Times New Roman" w:cs="Times New Roman"/>
                <w:spacing w:val="5"/>
                <w:sz w:val="20"/>
                <w:szCs w:val="20"/>
              </w:rPr>
              <w:t>torii utilită</w:t>
            </w:r>
            <w:r w:rsidRPr="00412DE0">
              <w:rPr>
                <w:sz w:val="20"/>
                <w:szCs w:val="20"/>
              </w:rPr>
              <w:t>ţ</w:t>
            </w:r>
            <w:r w:rsidRPr="00412DE0">
              <w:rPr>
                <w:rFonts w:ascii="Times New Roman" w:hAnsi="Times New Roman" w:cs="Times New Roman"/>
                <w:spacing w:val="5"/>
                <w:sz w:val="20"/>
                <w:szCs w:val="20"/>
              </w:rPr>
              <w:t>ilor sau instalațiilor.</w:t>
            </w:r>
          </w:p>
          <w:p w:rsidR="00BE57DC" w:rsidRPr="00412DE0" w:rsidRDefault="00BE57DC" w:rsidP="00BE57DC">
            <w:pPr>
              <w:rPr>
                <w:rFonts w:ascii="Times New Roman" w:hAnsi="Times New Roman" w:cs="Times New Roman"/>
                <w:spacing w:val="5"/>
                <w:sz w:val="20"/>
                <w:szCs w:val="20"/>
              </w:rPr>
            </w:pPr>
            <w:r w:rsidRPr="00412DE0">
              <w:rPr>
                <w:rFonts w:ascii="Times New Roman" w:hAnsi="Times New Roman" w:cs="Times New Roman"/>
                <w:spacing w:val="5"/>
                <w:sz w:val="20"/>
                <w:szCs w:val="20"/>
              </w:rPr>
              <w:t xml:space="preserve">Noua prevedere, respectiv alin. 15^1, a fost stabilită de </w:t>
            </w:r>
            <w:r w:rsidRPr="00412DE0">
              <w:rPr>
                <w:rFonts w:ascii="Times New Roman" w:hAnsi="Times New Roman" w:cs="Times New Roman"/>
                <w:sz w:val="20"/>
                <w:szCs w:val="20"/>
              </w:rPr>
              <w:t xml:space="preserve">Legea 189/2019 </w:t>
            </w:r>
            <w:r w:rsidRPr="00412DE0">
              <w:rPr>
                <w:rFonts w:ascii="Times New Roman" w:hAnsi="Times New Roman" w:cs="Times New Roman"/>
                <w:spacing w:val="5"/>
                <w:sz w:val="20"/>
                <w:szCs w:val="20"/>
                <w:shd w:val="clear" w:color="auto" w:fill="FFFFFF"/>
              </w:rPr>
              <w:t>pentru modificarea şi completarea Ordonanţei Guvernului nr. 43/1997 privind regimul drumurilor</w:t>
            </w:r>
            <w:r w:rsidRPr="00412DE0">
              <w:rPr>
                <w:rFonts w:ascii="Times New Roman" w:hAnsi="Times New Roman" w:cs="Times New Roman"/>
                <w:spacing w:val="5"/>
                <w:sz w:val="20"/>
                <w:szCs w:val="20"/>
              </w:rPr>
              <w:t xml:space="preserve"> și vine în sprijinul operatorilor de rețea prin transferarea în întregime sau a jumătate din valoarea lucrărilor de relocare a rețelelor electrice de interes public în sarcina administratorului drumului. </w:t>
            </w:r>
          </w:p>
          <w:p w:rsidR="00BE57DC" w:rsidRPr="00412DE0" w:rsidRDefault="00BE57DC" w:rsidP="00BE57DC">
            <w:pPr>
              <w:rPr>
                <w:rFonts w:ascii="Times New Roman" w:hAnsi="Times New Roman" w:cs="Times New Roman"/>
                <w:spacing w:val="5"/>
                <w:sz w:val="20"/>
                <w:szCs w:val="20"/>
              </w:rPr>
            </w:pPr>
          </w:p>
          <w:p w:rsidR="00BE57DC" w:rsidRPr="00412DE0"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Default="00BE57DC" w:rsidP="00BE57DC">
            <w:pPr>
              <w:jc w:val="both"/>
              <w:rPr>
                <w:rFonts w:ascii="Times New Roman" w:hAnsi="Times New Roman" w:cs="Times New Roman"/>
                <w:sz w:val="20"/>
                <w:szCs w:val="20"/>
              </w:rPr>
            </w:pPr>
          </w:p>
          <w:p w:rsidR="00BE57DC" w:rsidRPr="00CE560C" w:rsidRDefault="00BE57DC" w:rsidP="00BE57DC">
            <w:pPr>
              <w:jc w:val="both"/>
              <w:rPr>
                <w:rFonts w:ascii="Times New Roman" w:hAnsi="Times New Roman" w:cs="Times New Roman"/>
                <w:sz w:val="20"/>
                <w:szCs w:val="20"/>
              </w:rPr>
            </w:pPr>
            <w:r w:rsidRPr="00CE560C">
              <w:rPr>
                <w:rFonts w:ascii="Times New Roman" w:hAnsi="Times New Roman" w:cs="Times New Roman"/>
                <w:sz w:val="20"/>
                <w:szCs w:val="20"/>
              </w:rPr>
              <w:t>Se va analiza posibilitatea revizuirii Ordinului ANRE nr. 204/2019 cu privire la încadrarea acestui tip de lucrări în planul de investiții.</w:t>
            </w: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990" w:type="dxa"/>
          </w:tcPr>
          <w:p w:rsidR="00BE57DC" w:rsidRPr="00E413E8" w:rsidRDefault="00BE57DC" w:rsidP="00BE57DC">
            <w:pPr>
              <w:rPr>
                <w:rFonts w:ascii="Times New Roman" w:hAnsi="Times New Roman" w:cs="Times New Roman"/>
                <w:b/>
                <w:bCs/>
                <w:sz w:val="20"/>
                <w:szCs w:val="20"/>
              </w:rPr>
            </w:pPr>
            <w:r w:rsidRPr="00E413E8">
              <w:rPr>
                <w:rFonts w:ascii="Times New Roman" w:hAnsi="Times New Roman"/>
                <w:b/>
                <w:sz w:val="20"/>
                <w:szCs w:val="20"/>
              </w:rPr>
              <w:t>Art. 39 alin. (1</w:t>
            </w:r>
            <w:r w:rsidRPr="00E413E8">
              <w:rPr>
                <w:rFonts w:ascii="Times New Roman" w:hAnsi="Times New Roman"/>
                <w:b/>
                <w:sz w:val="20"/>
                <w:szCs w:val="20"/>
                <w:vertAlign w:val="superscript"/>
              </w:rPr>
              <w:t>2</w:t>
            </w:r>
            <w:r w:rsidRPr="00E413E8">
              <w:rPr>
                <w:rFonts w:ascii="Times New Roman" w:hAnsi="Times New Roman"/>
                <w:b/>
                <w:sz w:val="20"/>
                <w:szCs w:val="20"/>
              </w:rPr>
              <w:t>)</w:t>
            </w:r>
          </w:p>
        </w:tc>
        <w:tc>
          <w:tcPr>
            <w:tcW w:w="1485" w:type="dxa"/>
          </w:tcPr>
          <w:p w:rsidR="00BE57DC" w:rsidRPr="00BD27C9" w:rsidRDefault="00BE57DC" w:rsidP="00BE57DC">
            <w:pPr>
              <w:spacing w:after="38"/>
              <w:rPr>
                <w:rFonts w:ascii="Times New Roman" w:hAnsi="Times New Roman" w:cs="Times New Roman"/>
                <w:sz w:val="20"/>
                <w:szCs w:val="20"/>
              </w:rPr>
            </w:pPr>
            <w:r w:rsidRPr="00BD27C9">
              <w:rPr>
                <w:rFonts w:ascii="Times New Roman" w:hAnsi="Times New Roman" w:cs="Times New Roman"/>
                <w:b/>
                <w:sz w:val="20"/>
                <w:szCs w:val="20"/>
              </w:rPr>
              <w:t>SDEE Transilvania Nord</w:t>
            </w:r>
          </w:p>
        </w:tc>
        <w:tc>
          <w:tcPr>
            <w:tcW w:w="4111" w:type="dxa"/>
          </w:tcPr>
          <w:p w:rsidR="00BE57DC" w:rsidRPr="00F60851" w:rsidRDefault="00BE57DC" w:rsidP="00BE57DC">
            <w:pPr>
              <w:rPr>
                <w:rFonts w:ascii="Times New Roman" w:hAnsi="Times New Roman" w:cs="Times New Roman"/>
                <w:sz w:val="20"/>
                <w:szCs w:val="20"/>
              </w:rPr>
            </w:pPr>
            <w:r w:rsidRPr="00F60851">
              <w:rPr>
                <w:rFonts w:ascii="Times New Roman" w:hAnsi="Times New Roman"/>
                <w:sz w:val="20"/>
                <w:szCs w:val="20"/>
              </w:rPr>
              <w:t>În vederea realizării de autostrăzi şi drumuri naţionale, administratorii drumurilor sunt obligaţi să plătească contravaloarea lucrărilor pentru protejarea, devierea, mutarea sau dezafectarea reţelelor electrice aflate în zonele afectate de trasee de autostrăzi şi drumuri naţionale.</w:t>
            </w:r>
          </w:p>
        </w:tc>
        <w:tc>
          <w:tcPr>
            <w:tcW w:w="4536" w:type="dxa"/>
          </w:tcPr>
          <w:p w:rsidR="00BE57DC" w:rsidRDefault="00BE57DC" w:rsidP="00BE57DC">
            <w:pPr>
              <w:spacing w:after="38"/>
              <w:rPr>
                <w:rFonts w:ascii="Times New Roman" w:hAnsi="Times New Roman" w:cs="Times New Roman"/>
                <w:sz w:val="20"/>
                <w:szCs w:val="20"/>
              </w:rPr>
            </w:pPr>
            <w:r w:rsidRPr="00F60851">
              <w:rPr>
                <w:rFonts w:ascii="Times New Roman" w:hAnsi="Times New Roman" w:cs="Times New Roman"/>
                <w:sz w:val="20"/>
                <w:szCs w:val="20"/>
              </w:rPr>
              <w:t>(1</w:t>
            </w:r>
            <w:r w:rsidRPr="00F60851">
              <w:rPr>
                <w:rFonts w:ascii="Times New Roman" w:hAnsi="Times New Roman" w:cs="Times New Roman"/>
                <w:sz w:val="20"/>
                <w:szCs w:val="20"/>
                <w:vertAlign w:val="superscript"/>
              </w:rPr>
              <w:t>2</w:t>
            </w:r>
            <w:r w:rsidRPr="00F60851">
              <w:rPr>
                <w:rFonts w:ascii="Times New Roman" w:hAnsi="Times New Roman" w:cs="Times New Roman"/>
                <w:sz w:val="20"/>
                <w:szCs w:val="20"/>
              </w:rPr>
              <w:t>) În vederea realizării de autostrăzi şi drumuri naţionale, administratorii drumurilor sunt obligaţi să plătească contravaloarea lucrărilor pentru protejarea, devierea, mutarea sau dezafectarea reţelelor electrice aflate în zonele afectate de trasee de autostrăzi şi drumuri naţionale precum si sa  asigure terenul necesar lucrărilor pentru protejarea, devierea, mutarea sau dezafectarea instalațiilor electrice aflate în zonele afectate de trasee de autostrăzi şi drumuri publice. (TS)</w:t>
            </w:r>
          </w:p>
          <w:p w:rsidR="00BE57DC" w:rsidRDefault="00BE57DC" w:rsidP="00BE57DC">
            <w:pPr>
              <w:spacing w:after="38"/>
              <w:rPr>
                <w:rFonts w:ascii="Times New Roman" w:hAnsi="Times New Roman" w:cs="Times New Roman"/>
                <w:sz w:val="20"/>
                <w:szCs w:val="20"/>
              </w:rPr>
            </w:pPr>
          </w:p>
          <w:p w:rsidR="00BE57DC" w:rsidRPr="00F60851" w:rsidRDefault="00BE57DC" w:rsidP="00BE57DC">
            <w:pPr>
              <w:spacing w:after="38"/>
              <w:rPr>
                <w:rFonts w:ascii="Times New Roman" w:hAnsi="Times New Roman" w:cs="Times New Roman"/>
                <w:i/>
                <w:sz w:val="20"/>
                <w:szCs w:val="20"/>
              </w:rPr>
            </w:pPr>
            <w:r w:rsidRPr="00F60851">
              <w:rPr>
                <w:rFonts w:ascii="Times New Roman" w:hAnsi="Times New Roman" w:cs="Times New Roman"/>
                <w:i/>
                <w:sz w:val="20"/>
                <w:szCs w:val="20"/>
              </w:rPr>
              <w:t xml:space="preserve">Prevederea este necesara pentru a nu mai exista pe viitor interpretari diferite privind  in sarcina cui este asigurarea terenului pentru amplasarea unei retele relocate,deviate, </w:t>
            </w:r>
          </w:p>
          <w:p w:rsidR="00BE57DC" w:rsidRPr="00E122DA" w:rsidRDefault="00BE57DC" w:rsidP="00BE57DC">
            <w:pPr>
              <w:spacing w:after="38"/>
              <w:rPr>
                <w:rFonts w:ascii="Times New Roman" w:hAnsi="Times New Roman" w:cs="Times New Roman"/>
                <w:sz w:val="24"/>
                <w:szCs w:val="24"/>
              </w:rPr>
            </w:pPr>
            <w:r w:rsidRPr="00F60851">
              <w:rPr>
                <w:rFonts w:ascii="Times New Roman" w:hAnsi="Times New Roman" w:cs="Times New Roman"/>
                <w:i/>
                <w:sz w:val="20"/>
                <w:szCs w:val="20"/>
              </w:rPr>
              <w:t>Consideram ca ar fi mai eficienta aplicarea procedurii de expropriere odata cu demararea exproprierii pentru obiectivul de baza, terenul devenind proprietate publica, evitandu-se astfel costuri ulterioare pentru OR cat si intarzierea realizarii obiectivului de baza prin contestatii in instanta ale proprietarilor.</w:t>
            </w:r>
          </w:p>
        </w:tc>
        <w:tc>
          <w:tcPr>
            <w:tcW w:w="2693" w:type="dxa"/>
          </w:tcPr>
          <w:p w:rsidR="00BE57DC" w:rsidRPr="00186BC8" w:rsidRDefault="00BE57DC" w:rsidP="00BE57DC">
            <w:pPr>
              <w:rPr>
                <w:rFonts w:ascii="Times New Roman" w:hAnsi="Times New Roman" w:cs="Times New Roman"/>
                <w:b/>
                <w:sz w:val="20"/>
                <w:szCs w:val="20"/>
              </w:rPr>
            </w:pPr>
            <w:r w:rsidRPr="00186BC8">
              <w:rPr>
                <w:rFonts w:ascii="Times New Roman" w:hAnsi="Times New Roman" w:cs="Times New Roman"/>
                <w:b/>
                <w:sz w:val="20"/>
                <w:szCs w:val="20"/>
              </w:rPr>
              <w:t xml:space="preserve">Nu se acceptă </w:t>
            </w:r>
          </w:p>
          <w:p w:rsidR="00BE57DC" w:rsidRPr="00186BC8" w:rsidRDefault="00BE57DC" w:rsidP="00BE57DC">
            <w:pPr>
              <w:rPr>
                <w:rFonts w:ascii="Times New Roman" w:hAnsi="Times New Roman" w:cs="Times New Roman"/>
                <w:spacing w:val="5"/>
                <w:sz w:val="20"/>
                <w:szCs w:val="20"/>
                <w:shd w:val="clear" w:color="auto" w:fill="FFFFFF"/>
              </w:rPr>
            </w:pPr>
            <w:r w:rsidRPr="00186BC8">
              <w:rPr>
                <w:rFonts w:ascii="Times New Roman" w:hAnsi="Times New Roman" w:cs="Times New Roman"/>
                <w:sz w:val="20"/>
                <w:szCs w:val="20"/>
              </w:rPr>
              <w:t xml:space="preserve">Prevederea este stabilită de </w:t>
            </w:r>
            <w:r w:rsidRPr="00186BC8">
              <w:rPr>
                <w:rFonts w:ascii="Times New Roman" w:hAnsi="Times New Roman" w:cs="Times New Roman"/>
                <w:strike/>
                <w:sz w:val="20"/>
                <w:szCs w:val="20"/>
              </w:rPr>
              <w:t xml:space="preserve"> </w:t>
            </w:r>
            <w:r w:rsidRPr="00186BC8">
              <w:rPr>
                <w:rFonts w:ascii="Times New Roman" w:hAnsi="Times New Roman" w:cs="Times New Roman"/>
                <w:sz w:val="20"/>
                <w:szCs w:val="20"/>
              </w:rPr>
              <w:t xml:space="preserve">Legea 189/2019 </w:t>
            </w:r>
            <w:r w:rsidRPr="00186BC8">
              <w:rPr>
                <w:rFonts w:ascii="Times New Roman" w:hAnsi="Times New Roman" w:cs="Times New Roman"/>
                <w:spacing w:val="5"/>
                <w:sz w:val="20"/>
                <w:szCs w:val="20"/>
                <w:shd w:val="clear" w:color="auto" w:fill="FFFFFF"/>
              </w:rPr>
              <w:t>pentru modificarea şi completarea Ordonanţei Guvernului nr. 43/1997 privind regimul drumurilor care la pct.. 4 prevede:</w:t>
            </w:r>
          </w:p>
          <w:p w:rsidR="00BE57DC" w:rsidRDefault="00BE57DC" w:rsidP="00BE57DC">
            <w:pPr>
              <w:rPr>
                <w:rFonts w:ascii="Times New Roman" w:hAnsi="Times New Roman" w:cs="Times New Roman"/>
                <w:spacing w:val="5"/>
                <w:sz w:val="20"/>
                <w:szCs w:val="20"/>
                <w:shd w:val="clear" w:color="auto" w:fill="FFFFFF"/>
              </w:rPr>
            </w:pPr>
            <w:r w:rsidRPr="00186BC8">
              <w:rPr>
                <w:rFonts w:ascii="Times New Roman" w:hAnsi="Times New Roman" w:cs="Times New Roman"/>
                <w:spacing w:val="5"/>
                <w:sz w:val="20"/>
                <w:szCs w:val="20"/>
                <w:shd w:val="clear" w:color="auto" w:fill="FFFFFF"/>
              </w:rPr>
              <w:t>,,La articolul 47, alineatul (17) se modifică şi va avea următorul cuprins:</w:t>
            </w:r>
          </w:p>
          <w:p w:rsidR="00BE57DC" w:rsidRPr="00186BC8" w:rsidRDefault="00BE57DC" w:rsidP="00BE57DC">
            <w:pPr>
              <w:rPr>
                <w:rFonts w:ascii="Times New Roman" w:hAnsi="Times New Roman" w:cs="Times New Roman"/>
                <w:spacing w:val="5"/>
                <w:sz w:val="20"/>
                <w:szCs w:val="20"/>
                <w:shd w:val="clear" w:color="auto" w:fill="FFFFFF"/>
              </w:rPr>
            </w:pPr>
            <w:r w:rsidRPr="00186BC8">
              <w:rPr>
                <w:rFonts w:ascii="Times New Roman" w:hAnsi="Times New Roman" w:cs="Times New Roman"/>
                <w:spacing w:val="5"/>
                <w:sz w:val="20"/>
                <w:szCs w:val="20"/>
                <w:shd w:val="clear" w:color="auto" w:fill="FFFFFF"/>
              </w:rPr>
              <w:t xml:space="preserve"> (17) În vederea realizării de autostrăzi şi drumuri naţionale, administratorii drumurilor sunt obligaţi să plătească contravaloarea lucrărilor pentru protejarea, devierea, mutarea sau dezafectarea instalaţiilor, utilităţilor, reţelelor electrice şi/sau amenajărilor hidrotehnice, petroliere sau de îmbunătăţiri funciare, aflate în zonele afectate de trasee de autostrăzi şi drumuri naţionale, conform reglementărilor în vigoare. ”</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990" w:type="dxa"/>
          </w:tcPr>
          <w:p w:rsidR="00BE57DC" w:rsidRPr="00E413E8" w:rsidRDefault="00BE57DC" w:rsidP="00BE57DC">
            <w:pPr>
              <w:rPr>
                <w:rFonts w:ascii="Times New Roman" w:hAnsi="Times New Roman" w:cs="Times New Roman"/>
                <w:b/>
                <w:bCs/>
                <w:sz w:val="20"/>
                <w:szCs w:val="20"/>
              </w:rPr>
            </w:pPr>
            <w:r w:rsidRPr="00E413E8">
              <w:rPr>
                <w:rFonts w:ascii="Times New Roman" w:hAnsi="Times New Roman"/>
                <w:b/>
                <w:sz w:val="20"/>
                <w:szCs w:val="20"/>
              </w:rPr>
              <w:t>Art. 39 alin. (1</w:t>
            </w:r>
            <w:r w:rsidRPr="00E413E8">
              <w:rPr>
                <w:rFonts w:ascii="Times New Roman" w:hAnsi="Times New Roman"/>
                <w:b/>
                <w:sz w:val="20"/>
                <w:szCs w:val="20"/>
                <w:vertAlign w:val="superscript"/>
              </w:rPr>
              <w:t>2</w:t>
            </w:r>
            <w:r w:rsidRPr="00E413E8">
              <w:rPr>
                <w:rFonts w:ascii="Times New Roman" w:hAnsi="Times New Roman"/>
                <w:b/>
                <w:sz w:val="20"/>
                <w:szCs w:val="20"/>
              </w:rPr>
              <w:t>)</w:t>
            </w:r>
          </w:p>
        </w:tc>
        <w:tc>
          <w:tcPr>
            <w:tcW w:w="1485" w:type="dxa"/>
          </w:tcPr>
          <w:p w:rsidR="00BE57DC" w:rsidRPr="00BD27C9" w:rsidRDefault="00BE57DC" w:rsidP="00BE57DC">
            <w:pPr>
              <w:spacing w:after="38"/>
              <w:rPr>
                <w:rFonts w:ascii="Times New Roman" w:hAnsi="Times New Roman" w:cs="Times New Roman"/>
                <w:sz w:val="20"/>
                <w:szCs w:val="20"/>
              </w:rPr>
            </w:pPr>
            <w:r w:rsidRPr="00BD27C9">
              <w:rPr>
                <w:rFonts w:ascii="Times New Roman" w:hAnsi="Times New Roman" w:cs="Times New Roman"/>
                <w:b/>
                <w:sz w:val="20"/>
                <w:szCs w:val="20"/>
              </w:rPr>
              <w:t>E Distribuție SA</w:t>
            </w:r>
          </w:p>
        </w:tc>
        <w:tc>
          <w:tcPr>
            <w:tcW w:w="4111" w:type="dxa"/>
          </w:tcPr>
          <w:p w:rsidR="00BE57DC" w:rsidRPr="00E122DA" w:rsidRDefault="00BE57DC" w:rsidP="00BE57DC">
            <w:pPr>
              <w:rPr>
                <w:rFonts w:ascii="Times New Roman" w:hAnsi="Times New Roman" w:cs="Times New Roman"/>
                <w:sz w:val="24"/>
                <w:szCs w:val="24"/>
              </w:rPr>
            </w:pPr>
            <w:r w:rsidRPr="00F60851">
              <w:rPr>
                <w:rFonts w:ascii="Times New Roman" w:hAnsi="Times New Roman"/>
                <w:sz w:val="20"/>
                <w:szCs w:val="20"/>
              </w:rPr>
              <w:t>În vederea realizării de autostrăzi şi drumuri naţionale, administratorii drumurilor sunt obligaţi să plătească contravaloarea lucrărilor pentru protejarea, devierea, mutarea sau dezafectarea reţelelor electrice aflate în zonele afectate de trasee de autostrăzi şi drumuri naţionale.</w:t>
            </w:r>
          </w:p>
        </w:tc>
        <w:tc>
          <w:tcPr>
            <w:tcW w:w="4536" w:type="dxa"/>
          </w:tcPr>
          <w:p w:rsidR="00BE57DC" w:rsidRPr="00BA2D8E" w:rsidRDefault="00BE57DC" w:rsidP="00BE57DC">
            <w:pPr>
              <w:spacing w:after="38"/>
              <w:rPr>
                <w:rFonts w:ascii="Times New Roman" w:hAnsi="Times New Roman" w:cs="Times New Roman"/>
                <w:b/>
                <w:bCs/>
                <w:i/>
                <w:sz w:val="20"/>
                <w:szCs w:val="20"/>
                <w:shd w:val="clear" w:color="auto" w:fill="FFFFFF"/>
              </w:rPr>
            </w:pPr>
            <w:r w:rsidRPr="00BA2D8E">
              <w:rPr>
                <w:rFonts w:ascii="Times New Roman" w:hAnsi="Times New Roman" w:cs="Times New Roman"/>
                <w:b/>
                <w:bCs/>
                <w:i/>
                <w:sz w:val="20"/>
                <w:szCs w:val="20"/>
              </w:rPr>
              <w:t xml:space="preserve">Propunem stabilirea obligatiei administratorului de drum de a obtine </w:t>
            </w:r>
            <w:r w:rsidRPr="00BA2D8E">
              <w:rPr>
                <w:rFonts w:ascii="Times New Roman" w:hAnsi="Times New Roman" w:cs="Times New Roman"/>
                <w:b/>
                <w:bCs/>
                <w:i/>
                <w:sz w:val="20"/>
                <w:szCs w:val="20"/>
                <w:shd w:val="clear" w:color="auto" w:fill="FFFFFF"/>
              </w:rPr>
              <w:t xml:space="preserve"> acordurile detinatorilor dreptului de proprietate asupra terenurilor  ce vor fi afectate de instalaţiile electrice.</w:t>
            </w:r>
          </w:p>
          <w:p w:rsidR="00BE57DC" w:rsidRPr="00BA2D8E" w:rsidRDefault="00BE57DC" w:rsidP="00BE57DC">
            <w:pPr>
              <w:rPr>
                <w:rFonts w:ascii="Times New Roman" w:hAnsi="Times New Roman" w:cs="Times New Roman"/>
                <w:i/>
                <w:sz w:val="20"/>
                <w:szCs w:val="20"/>
              </w:rPr>
            </w:pPr>
            <w:r w:rsidRPr="00BA2D8E">
              <w:rPr>
                <w:rFonts w:ascii="Times New Roman" w:hAnsi="Times New Roman" w:cs="Times New Roman"/>
                <w:i/>
                <w:sz w:val="20"/>
                <w:szCs w:val="20"/>
                <w:shd w:val="clear" w:color="auto" w:fill="FFFFFF"/>
              </w:rPr>
              <w:t xml:space="preserve">Referitor la cazul realizării de autostrăzi şi drumuri naţionale, aducem in discutie </w:t>
            </w:r>
            <w:r w:rsidRPr="00BA2D8E">
              <w:rPr>
                <w:rFonts w:ascii="Times New Roman" w:hAnsi="Times New Roman" w:cs="Times New Roman"/>
                <w:b/>
                <w:bCs/>
                <w:i/>
                <w:sz w:val="20"/>
                <w:szCs w:val="20"/>
                <w:shd w:val="clear" w:color="auto" w:fill="FFFFFF"/>
              </w:rPr>
              <w:t>necesitatea obtinerii acordurilor detinatorilor dreptului de proprietate asupra terenurilor afectate de instalaţiile electrice</w:t>
            </w:r>
            <w:r w:rsidRPr="00BA2D8E">
              <w:rPr>
                <w:rFonts w:ascii="Times New Roman" w:hAnsi="Times New Roman" w:cs="Times New Roman"/>
                <w:i/>
                <w:sz w:val="20"/>
                <w:szCs w:val="20"/>
              </w:rPr>
              <w:t xml:space="preserve">. Consideram ca, data fiind amploarea acestor proiecte, durata prealabila inceperii constructiei propriu-zise, dar si importanta acestora – este mai potrivit ca aceste acorduri ale detinatorilor de proprietate asupra terenurilor ce vor fi afectate de reamplasarea instalatiilor electrice sa fie obtinute de catre administratorul drumurilor. In cele mai multe situatii CNAIR este administrator, iar faptul ca aceste proiecte traverseaza mai multe UAT este cu mult mai fezabil ca si obtinerea acestor acorduri sa se realizeze de „solicitant” – care in cazul de fata este administratorul drumului. </w:t>
            </w:r>
          </w:p>
          <w:p w:rsidR="00BE57DC" w:rsidRPr="00BA2D8E" w:rsidRDefault="00BE57DC" w:rsidP="00BE57DC">
            <w:pPr>
              <w:rPr>
                <w:rFonts w:ascii="Times New Roman" w:hAnsi="Times New Roman" w:cs="Times New Roman"/>
                <w:i/>
                <w:sz w:val="20"/>
                <w:szCs w:val="20"/>
              </w:rPr>
            </w:pPr>
            <w:r w:rsidRPr="00BA2D8E">
              <w:rPr>
                <w:rFonts w:ascii="Times New Roman" w:hAnsi="Times New Roman" w:cs="Times New Roman"/>
                <w:i/>
                <w:sz w:val="20"/>
                <w:szCs w:val="20"/>
              </w:rPr>
              <w:t xml:space="preserve">Totodata, potrivit </w:t>
            </w:r>
            <w:r w:rsidRPr="00BA2D8E">
              <w:rPr>
                <w:rFonts w:ascii="Times New Roman" w:hAnsi="Times New Roman" w:cs="Times New Roman"/>
                <w:i/>
                <w:iCs/>
                <w:sz w:val="20"/>
                <w:szCs w:val="20"/>
              </w:rPr>
              <w:t>Regulamentului de racordare</w:t>
            </w:r>
            <w:r w:rsidRPr="00BA2D8E">
              <w:rPr>
                <w:rFonts w:ascii="Times New Roman" w:hAnsi="Times New Roman" w:cs="Times New Roman"/>
                <w:i/>
                <w:sz w:val="20"/>
                <w:szCs w:val="20"/>
              </w:rPr>
              <w:t xml:space="preserve">, operatorul de reţea poate împuternici utilizatorul (in cazul de fata Administratorul drumului) să încheie, în numele şi pe seama sa, cu deţinătorul dreptului de proprietate asupra terenurilor afectate de instalaţiile electrice, convenţii/contracte privind condiţiile de exercitare de către operatorul de reţea a respectivelor drepturi. </w:t>
            </w:r>
          </w:p>
          <w:p w:rsidR="00BE57DC" w:rsidRPr="00BA2D8E" w:rsidRDefault="00BE57DC" w:rsidP="00BE57DC">
            <w:pPr>
              <w:spacing w:after="38"/>
              <w:rPr>
                <w:rFonts w:ascii="Times New Roman" w:hAnsi="Times New Roman" w:cs="Times New Roman"/>
                <w:i/>
                <w:sz w:val="20"/>
                <w:szCs w:val="20"/>
              </w:rPr>
            </w:pPr>
            <w:r w:rsidRPr="00BA2D8E">
              <w:rPr>
                <w:rFonts w:ascii="Times New Roman" w:hAnsi="Times New Roman" w:cs="Times New Roman"/>
                <w:i/>
                <w:sz w:val="20"/>
                <w:szCs w:val="20"/>
              </w:rPr>
              <w:t>Insa, administratorii drumurilor, potrivit legislatiei primare, nu au drept de expropriere, iar obtinerea acestor acorduri este dificil de obtinut de catre OD. Facand trimitere la Legea energiei 123/2012, nu se precizeaza in sarcina cui cade responsabilitatea obtinerii acordurilor titularilor dreptului de</w:t>
            </w:r>
            <w:r w:rsidRPr="00BA2D8E">
              <w:rPr>
                <w:i/>
                <w:sz w:val="20"/>
                <w:szCs w:val="20"/>
              </w:rPr>
              <w:t xml:space="preserve"> </w:t>
            </w:r>
            <w:r w:rsidRPr="00BA2D8E">
              <w:rPr>
                <w:rFonts w:ascii="Times New Roman" w:hAnsi="Times New Roman" w:cs="Times New Roman"/>
                <w:i/>
                <w:sz w:val="20"/>
                <w:szCs w:val="20"/>
              </w:rPr>
              <w:t>proprietate privată afectaţi de capacităţile energetice în cazul necesitatii exercitarii drepturilor de uz şi de servitute de catre OD.</w:t>
            </w:r>
          </w:p>
          <w:p w:rsidR="00BE57DC" w:rsidRPr="00E122DA" w:rsidRDefault="00BE57DC" w:rsidP="00BE57DC">
            <w:pPr>
              <w:jc w:val="both"/>
              <w:rPr>
                <w:rFonts w:ascii="Times New Roman" w:hAnsi="Times New Roman" w:cs="Times New Roman"/>
                <w:sz w:val="24"/>
                <w:szCs w:val="24"/>
              </w:rPr>
            </w:pPr>
          </w:p>
        </w:tc>
        <w:tc>
          <w:tcPr>
            <w:tcW w:w="2693" w:type="dxa"/>
          </w:tcPr>
          <w:p w:rsidR="00BE57DC" w:rsidRPr="000B487C" w:rsidRDefault="00BE57DC" w:rsidP="00BE57DC">
            <w:pPr>
              <w:rPr>
                <w:rFonts w:ascii="Times New Roman" w:hAnsi="Times New Roman" w:cs="Times New Roman"/>
                <w:b/>
                <w:spacing w:val="5"/>
                <w:sz w:val="20"/>
                <w:szCs w:val="20"/>
                <w:shd w:val="clear" w:color="auto" w:fill="FFFFFF"/>
              </w:rPr>
            </w:pPr>
            <w:r w:rsidRPr="000B487C">
              <w:rPr>
                <w:rFonts w:ascii="Times New Roman" w:hAnsi="Times New Roman" w:cs="Times New Roman"/>
                <w:b/>
                <w:spacing w:val="5"/>
                <w:sz w:val="20"/>
                <w:szCs w:val="20"/>
                <w:shd w:val="clear" w:color="auto" w:fill="FFFFFF"/>
              </w:rPr>
              <w:t xml:space="preserve">Nu se acceptă </w:t>
            </w:r>
          </w:p>
          <w:p w:rsidR="00BE57DC" w:rsidRPr="000B487C" w:rsidRDefault="00BE57DC" w:rsidP="00BE57DC">
            <w:pPr>
              <w:rPr>
                <w:rFonts w:ascii="Times New Roman" w:hAnsi="Times New Roman" w:cs="Times New Roman"/>
                <w:spacing w:val="5"/>
                <w:sz w:val="20"/>
                <w:szCs w:val="20"/>
                <w:shd w:val="clear" w:color="auto" w:fill="FFFFFF"/>
              </w:rPr>
            </w:pPr>
          </w:p>
          <w:p w:rsidR="00BE57DC" w:rsidRPr="000B487C" w:rsidRDefault="00BE57DC" w:rsidP="00BE57DC">
            <w:pPr>
              <w:rPr>
                <w:rFonts w:ascii="Times New Roman" w:hAnsi="Times New Roman" w:cs="Times New Roman"/>
                <w:sz w:val="20"/>
                <w:szCs w:val="20"/>
              </w:rPr>
            </w:pPr>
            <w:r w:rsidRPr="000B487C">
              <w:rPr>
                <w:rFonts w:ascii="Times New Roman" w:hAnsi="Times New Roman" w:cs="Times New Roman"/>
                <w:sz w:val="20"/>
                <w:szCs w:val="20"/>
              </w:rPr>
              <w:t xml:space="preserve">La art. 47 alin. (16) din </w:t>
            </w:r>
            <w:r w:rsidRPr="000B487C">
              <w:rPr>
                <w:rFonts w:ascii="Times New Roman" w:hAnsi="Times New Roman" w:cs="Times New Roman"/>
                <w:spacing w:val="5"/>
                <w:sz w:val="20"/>
                <w:szCs w:val="20"/>
                <w:shd w:val="clear" w:color="auto" w:fill="FFFFFF"/>
              </w:rPr>
              <w:t xml:space="preserve">Ordonanţa Guvernului nr. 43/1997 privind regimul drumurilor, republicată, cu modificările </w:t>
            </w:r>
            <w:r w:rsidRPr="000B487C">
              <w:rPr>
                <w:rFonts w:ascii="Times New Roman" w:hAnsi="Times New Roman" w:cs="Times New Roman"/>
                <w:sz w:val="20"/>
                <w:szCs w:val="20"/>
                <w:shd w:val="clear" w:color="auto" w:fill="FFFFFF"/>
              </w:rPr>
              <w:t>ş</w:t>
            </w:r>
            <w:r w:rsidRPr="000B487C">
              <w:rPr>
                <w:rFonts w:ascii="Times New Roman" w:hAnsi="Times New Roman" w:cs="Times New Roman"/>
                <w:spacing w:val="5"/>
                <w:sz w:val="20"/>
                <w:szCs w:val="20"/>
                <w:shd w:val="clear" w:color="auto" w:fill="FFFFFF"/>
              </w:rPr>
              <w:t xml:space="preserve">i completările ulterioare, </w:t>
            </w:r>
            <w:r w:rsidRPr="000B487C">
              <w:rPr>
                <w:rFonts w:ascii="Times New Roman" w:hAnsi="Times New Roman" w:cs="Times New Roman"/>
                <w:sz w:val="20"/>
                <w:szCs w:val="20"/>
              </w:rPr>
              <w:t>se prevede:</w:t>
            </w:r>
          </w:p>
          <w:p w:rsidR="00BE57DC" w:rsidRPr="00E122DA" w:rsidRDefault="00BE57DC" w:rsidP="00BE57DC">
            <w:pPr>
              <w:jc w:val="both"/>
              <w:rPr>
                <w:rFonts w:ascii="Times New Roman" w:hAnsi="Times New Roman" w:cs="Times New Roman"/>
                <w:sz w:val="24"/>
                <w:szCs w:val="24"/>
              </w:rPr>
            </w:pPr>
            <w:r w:rsidRPr="000B487C">
              <w:rPr>
                <w:rFonts w:ascii="Times New Roman" w:hAnsi="Times New Roman" w:cs="Times New Roman"/>
                <w:b/>
                <w:sz w:val="20"/>
                <w:szCs w:val="20"/>
              </w:rPr>
              <w:t>,,</w:t>
            </w:r>
            <w:r w:rsidRPr="000B487C">
              <w:rPr>
                <w:rFonts w:ascii="Times New Roman" w:hAnsi="Times New Roman" w:cs="Times New Roman"/>
                <w:spacing w:val="5"/>
                <w:sz w:val="20"/>
                <w:szCs w:val="20"/>
                <w:shd w:val="clear" w:color="auto" w:fill="FFFFFF"/>
              </w:rPr>
              <w:t xml:space="preserve"> În cazul devierii/ relocării/mutării reţelelor electrice de înaltă, medie şi joasă tensiune, datorită lucrărilor de execuţie în vederea realizării de </w:t>
            </w:r>
            <w:r w:rsidRPr="000B487C">
              <w:rPr>
                <w:rFonts w:ascii="Times New Roman" w:hAnsi="Times New Roman" w:cs="Times New Roman"/>
                <w:b/>
                <w:spacing w:val="5"/>
                <w:sz w:val="20"/>
                <w:szCs w:val="20"/>
                <w:shd w:val="clear" w:color="auto" w:fill="FFFFFF"/>
              </w:rPr>
              <w:t>autostrăzi şi drumuri naţionale,</w:t>
            </w:r>
            <w:r w:rsidRPr="000B487C">
              <w:rPr>
                <w:rFonts w:ascii="Times New Roman" w:hAnsi="Times New Roman" w:cs="Times New Roman"/>
                <w:spacing w:val="5"/>
                <w:sz w:val="20"/>
                <w:szCs w:val="20"/>
                <w:shd w:val="clear" w:color="auto" w:fill="FFFFFF"/>
              </w:rPr>
              <w:t xml:space="preserve"> </w:t>
            </w:r>
            <w:r w:rsidRPr="000B487C">
              <w:rPr>
                <w:rFonts w:ascii="Times New Roman" w:hAnsi="Times New Roman" w:cs="Times New Roman"/>
                <w:b/>
                <w:spacing w:val="5"/>
                <w:sz w:val="20"/>
                <w:szCs w:val="20"/>
                <w:shd w:val="clear" w:color="auto" w:fill="FFFFFF"/>
              </w:rPr>
              <w:t>administratorii drumurilor sunt scutiţi de la obţinerea dreptului de uz şi servitute pentru deţinătorii acestor reţele</w:t>
            </w:r>
            <w:r w:rsidRPr="000B487C">
              <w:rPr>
                <w:rFonts w:ascii="Times New Roman" w:hAnsi="Times New Roman" w:cs="Times New Roman"/>
                <w:spacing w:val="5"/>
                <w:sz w:val="20"/>
                <w:szCs w:val="20"/>
                <w:shd w:val="clear" w:color="auto" w:fill="FFFFFF"/>
              </w:rPr>
              <w:t>.”</w:t>
            </w:r>
            <w:r w:rsidRPr="000B487C">
              <w:rPr>
                <w:rFonts w:ascii="Times New Roman" w:hAnsi="Times New Roman" w:cs="Times New Roman"/>
                <w:spacing w:val="5"/>
                <w:sz w:val="20"/>
                <w:szCs w:val="20"/>
              </w:rPr>
              <w:br/>
            </w: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lastRenderedPageBreak/>
              <w:t>14</w:t>
            </w:r>
          </w:p>
        </w:tc>
        <w:tc>
          <w:tcPr>
            <w:tcW w:w="990" w:type="dxa"/>
          </w:tcPr>
          <w:p w:rsidR="00BE57DC" w:rsidRPr="00E413E8" w:rsidRDefault="00BE57DC" w:rsidP="00BE57DC">
            <w:pPr>
              <w:rPr>
                <w:rFonts w:ascii="Times New Roman" w:hAnsi="Times New Roman" w:cs="Times New Roman"/>
                <w:b/>
                <w:bCs/>
                <w:sz w:val="20"/>
                <w:szCs w:val="20"/>
              </w:rPr>
            </w:pPr>
            <w:r w:rsidRPr="00E413E8">
              <w:rPr>
                <w:rFonts w:ascii="Times New Roman" w:hAnsi="Times New Roman"/>
                <w:b/>
                <w:sz w:val="20"/>
                <w:szCs w:val="20"/>
              </w:rPr>
              <w:t>Art. 39 alin. (1</w:t>
            </w:r>
            <w:r w:rsidRPr="00E413E8">
              <w:rPr>
                <w:rFonts w:ascii="Times New Roman" w:hAnsi="Times New Roman"/>
                <w:b/>
                <w:sz w:val="20"/>
                <w:szCs w:val="20"/>
                <w:vertAlign w:val="superscript"/>
              </w:rPr>
              <w:t>2</w:t>
            </w:r>
            <w:r w:rsidRPr="00E413E8">
              <w:rPr>
                <w:rFonts w:ascii="Times New Roman" w:hAnsi="Times New Roman"/>
                <w:b/>
                <w:sz w:val="20"/>
                <w:szCs w:val="20"/>
              </w:rPr>
              <w:t>)</w:t>
            </w:r>
          </w:p>
        </w:tc>
        <w:tc>
          <w:tcPr>
            <w:tcW w:w="1485" w:type="dxa"/>
          </w:tcPr>
          <w:p w:rsidR="00BE57DC" w:rsidRPr="00BD27C9" w:rsidRDefault="00BE57DC" w:rsidP="00BE57DC">
            <w:pPr>
              <w:spacing w:after="38"/>
              <w:rPr>
                <w:rFonts w:ascii="Times New Roman" w:hAnsi="Times New Roman" w:cs="Times New Roman"/>
                <w:sz w:val="20"/>
                <w:szCs w:val="20"/>
              </w:rPr>
            </w:pPr>
            <w:r w:rsidRPr="00BD27C9">
              <w:rPr>
                <w:rFonts w:ascii="Times New Roman" w:hAnsi="Times New Roman"/>
                <w:b/>
                <w:sz w:val="20"/>
                <w:szCs w:val="20"/>
              </w:rPr>
              <w:t>SDEE Transilvania Sud SDEE Muntenia Nord</w:t>
            </w:r>
          </w:p>
        </w:tc>
        <w:tc>
          <w:tcPr>
            <w:tcW w:w="4111" w:type="dxa"/>
          </w:tcPr>
          <w:p w:rsidR="00BE57DC" w:rsidRPr="00E122DA" w:rsidRDefault="00BE57DC" w:rsidP="00BE57DC">
            <w:pPr>
              <w:rPr>
                <w:rFonts w:ascii="Times New Roman" w:hAnsi="Times New Roman" w:cs="Times New Roman"/>
                <w:sz w:val="24"/>
                <w:szCs w:val="24"/>
              </w:rPr>
            </w:pPr>
            <w:r w:rsidRPr="00F60851">
              <w:rPr>
                <w:rFonts w:ascii="Times New Roman" w:hAnsi="Times New Roman"/>
                <w:sz w:val="20"/>
                <w:szCs w:val="20"/>
              </w:rPr>
              <w:t>În vederea realizării de autostrăzi şi drumuri naţionale, administratorii drumurilor sunt obligaţi să plătească contravaloarea lucrărilor pentru protejarea, devierea, mutarea sau dezafectarea reţelelor electrice aflate în zonele afectate de trasee de autostrăzi şi drumuri naţionale.</w:t>
            </w:r>
          </w:p>
        </w:tc>
        <w:tc>
          <w:tcPr>
            <w:tcW w:w="4536" w:type="dxa"/>
          </w:tcPr>
          <w:p w:rsidR="00BE57DC" w:rsidRDefault="00BE57DC" w:rsidP="00BE57DC">
            <w:pPr>
              <w:rPr>
                <w:rFonts w:ascii="Times New Roman" w:hAnsi="Times New Roman" w:cs="Times New Roman"/>
                <w:sz w:val="20"/>
                <w:szCs w:val="20"/>
              </w:rPr>
            </w:pPr>
            <w:r w:rsidRPr="000B487C">
              <w:rPr>
                <w:rFonts w:ascii="Times New Roman" w:hAnsi="Times New Roman" w:cs="Times New Roman"/>
                <w:sz w:val="20"/>
                <w:szCs w:val="20"/>
              </w:rPr>
              <w:t>(1</w:t>
            </w:r>
            <w:r w:rsidRPr="000B487C">
              <w:rPr>
                <w:rFonts w:ascii="Times New Roman" w:hAnsi="Times New Roman" w:cs="Times New Roman"/>
                <w:sz w:val="20"/>
                <w:szCs w:val="20"/>
                <w:vertAlign w:val="superscript"/>
              </w:rPr>
              <w:t>3</w:t>
            </w:r>
            <w:r w:rsidRPr="000B487C">
              <w:rPr>
                <w:rFonts w:ascii="Times New Roman" w:hAnsi="Times New Roman" w:cs="Times New Roman"/>
                <w:sz w:val="20"/>
                <w:szCs w:val="20"/>
              </w:rPr>
              <w:t>)Administratorii drumurilor sunt obligati sa asigure terenul necesar lucrărilor pentru protejarea, devierea, mutarea sau dezafectarea instalațiilor electrice aflate în zonele afectate de trasee de autostrăzi şi drumuri publice. (TS)</w:t>
            </w:r>
          </w:p>
          <w:p w:rsidR="00BE57DC" w:rsidRPr="000B487C" w:rsidRDefault="00BE57DC" w:rsidP="00BE57DC">
            <w:pPr>
              <w:rPr>
                <w:rFonts w:ascii="Times New Roman" w:hAnsi="Times New Roman" w:cs="Times New Roman"/>
                <w:sz w:val="20"/>
                <w:szCs w:val="20"/>
              </w:rPr>
            </w:pPr>
          </w:p>
          <w:p w:rsidR="00BE57DC" w:rsidRPr="00E122DA" w:rsidRDefault="00BE57DC" w:rsidP="00BE57DC">
            <w:pPr>
              <w:rPr>
                <w:rFonts w:ascii="Times New Roman" w:hAnsi="Times New Roman" w:cs="Times New Roman"/>
                <w:sz w:val="24"/>
                <w:szCs w:val="24"/>
              </w:rPr>
            </w:pPr>
            <w:r w:rsidRPr="000B487C">
              <w:rPr>
                <w:rFonts w:ascii="Times New Roman" w:hAnsi="Times New Roman" w:cs="Times New Roman"/>
                <w:i/>
                <w:sz w:val="20"/>
                <w:szCs w:val="20"/>
              </w:rPr>
              <w:t>Prevederea este necesara pentru a nu mai exista pe viitor interpretari diferite privind in sarcina cui este asigurarea terenului pentru amplasarea unei retele relocate,deviate, Consideram ca ar fi mai eficienta aplicarea procedurii de expropriere odata cu demararea exproprierii pentru obiectivul de baza, terenul devenind proprietate publica, evitandu-se astfel costuri ulterioare pentru OR cat si intarzierea realizarii obiectivului de baza prin contestatii in instanta ale proprietarilor.</w:t>
            </w:r>
          </w:p>
        </w:tc>
        <w:tc>
          <w:tcPr>
            <w:tcW w:w="2693" w:type="dxa"/>
          </w:tcPr>
          <w:p w:rsidR="00BD27C9" w:rsidRPr="00B04ED7" w:rsidRDefault="00BD27C9" w:rsidP="00BD27C9">
            <w:pPr>
              <w:rPr>
                <w:rFonts w:ascii="Times New Roman" w:hAnsi="Times New Roman" w:cs="Times New Roman"/>
                <w:b/>
                <w:sz w:val="20"/>
                <w:szCs w:val="20"/>
              </w:rPr>
            </w:pPr>
            <w:r w:rsidRPr="00B04ED7">
              <w:rPr>
                <w:rFonts w:ascii="Times New Roman" w:hAnsi="Times New Roman" w:cs="Times New Roman"/>
                <w:b/>
                <w:sz w:val="20"/>
                <w:szCs w:val="20"/>
              </w:rPr>
              <w:t>Nu se acceptă</w:t>
            </w:r>
          </w:p>
          <w:p w:rsidR="00BD27C9" w:rsidRPr="00B04ED7" w:rsidRDefault="00BD27C9" w:rsidP="00BD27C9">
            <w:pPr>
              <w:rPr>
                <w:rFonts w:ascii="Times New Roman" w:hAnsi="Times New Roman" w:cs="Times New Roman"/>
                <w:sz w:val="20"/>
                <w:szCs w:val="20"/>
              </w:rPr>
            </w:pPr>
          </w:p>
          <w:p w:rsidR="00BD27C9" w:rsidRPr="00B04ED7" w:rsidRDefault="00BD27C9" w:rsidP="00BD27C9">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15</w:t>
            </w:r>
          </w:p>
        </w:tc>
        <w:tc>
          <w:tcPr>
            <w:tcW w:w="990" w:type="dxa"/>
          </w:tcPr>
          <w:p w:rsidR="00BE57DC" w:rsidRPr="00E413E8" w:rsidRDefault="0092700E" w:rsidP="00BE57DC">
            <w:pPr>
              <w:rPr>
                <w:rFonts w:ascii="Times New Roman" w:hAnsi="Times New Roman" w:cs="Times New Roman"/>
                <w:b/>
                <w:bCs/>
                <w:sz w:val="20"/>
                <w:szCs w:val="20"/>
              </w:rPr>
            </w:pPr>
            <w:r w:rsidRPr="00E413E8">
              <w:rPr>
                <w:rFonts w:ascii="Times New Roman" w:hAnsi="Times New Roman"/>
                <w:b/>
                <w:sz w:val="20"/>
                <w:szCs w:val="20"/>
              </w:rPr>
              <w:t>Art. 39 alin. (4)</w:t>
            </w:r>
          </w:p>
        </w:tc>
        <w:tc>
          <w:tcPr>
            <w:tcW w:w="1485" w:type="dxa"/>
          </w:tcPr>
          <w:p w:rsidR="00BE57DC" w:rsidRPr="00BD27C9" w:rsidRDefault="00E7002A" w:rsidP="00E7002A">
            <w:pPr>
              <w:rPr>
                <w:rFonts w:ascii="Times New Roman" w:hAnsi="Times New Roman" w:cs="Times New Roman"/>
                <w:sz w:val="20"/>
                <w:szCs w:val="20"/>
              </w:rPr>
            </w:pPr>
            <w:r w:rsidRPr="00BD27C9">
              <w:rPr>
                <w:rFonts w:ascii="Times New Roman" w:hAnsi="Times New Roman"/>
                <w:b/>
                <w:sz w:val="20"/>
                <w:szCs w:val="20"/>
              </w:rPr>
              <w:t>SDEE Transilvania Nord</w:t>
            </w:r>
          </w:p>
        </w:tc>
        <w:tc>
          <w:tcPr>
            <w:tcW w:w="4111" w:type="dxa"/>
          </w:tcPr>
          <w:p w:rsidR="00BE57DC" w:rsidRPr="00E122DA" w:rsidRDefault="00BE57DC" w:rsidP="00BE57DC">
            <w:pPr>
              <w:rPr>
                <w:rFonts w:ascii="Times New Roman" w:hAnsi="Times New Roman" w:cs="Times New Roman"/>
                <w:sz w:val="24"/>
                <w:szCs w:val="24"/>
              </w:rPr>
            </w:pPr>
          </w:p>
        </w:tc>
        <w:tc>
          <w:tcPr>
            <w:tcW w:w="4536" w:type="dxa"/>
          </w:tcPr>
          <w:p w:rsidR="007A7185" w:rsidRPr="007A7185" w:rsidRDefault="007A7185" w:rsidP="007A7185">
            <w:pPr>
              <w:spacing w:after="38"/>
              <w:rPr>
                <w:rFonts w:ascii="Times New Roman" w:hAnsi="Times New Roman"/>
                <w:sz w:val="20"/>
                <w:szCs w:val="20"/>
              </w:rPr>
            </w:pPr>
            <w:r w:rsidRPr="007A7185">
              <w:rPr>
                <w:rFonts w:ascii="Times New Roman" w:hAnsi="Times New Roman"/>
                <w:sz w:val="20"/>
                <w:szCs w:val="20"/>
              </w:rPr>
              <w:t>(4) În costul lucrărilor pentru eliberarea amplasamentului se va include valoarea neamortizată a instalaţiilor care se dezafectează, iar situatia prevazuta la alin1</w:t>
            </w:r>
            <w:r w:rsidRPr="007A7185">
              <w:rPr>
                <w:rFonts w:ascii="Times New Roman" w:hAnsi="Times New Roman"/>
                <w:sz w:val="20"/>
                <w:szCs w:val="20"/>
                <w:vertAlign w:val="superscript"/>
              </w:rPr>
              <w:t xml:space="preserve">2 </w:t>
            </w:r>
            <w:r w:rsidRPr="007A7185">
              <w:rPr>
                <w:rFonts w:ascii="Times New Roman" w:hAnsi="Times New Roman"/>
                <w:sz w:val="20"/>
                <w:szCs w:val="20"/>
              </w:rPr>
              <w:t xml:space="preserve">solicitantul va finanta intreaga valoare ramasa neamortizata aferenta capacitatii ce urmeaza a fi relocata .  </w:t>
            </w:r>
          </w:p>
          <w:p w:rsidR="007A7185" w:rsidRPr="007A7185" w:rsidRDefault="007A7185" w:rsidP="007A7185">
            <w:pPr>
              <w:spacing w:after="38"/>
              <w:rPr>
                <w:rFonts w:ascii="Times New Roman" w:hAnsi="Times New Roman"/>
                <w:sz w:val="20"/>
                <w:szCs w:val="20"/>
                <w:vertAlign w:val="superscript"/>
              </w:rPr>
            </w:pPr>
            <w:r w:rsidRPr="007A7185">
              <w:rPr>
                <w:rFonts w:ascii="Times New Roman" w:hAnsi="Times New Roman"/>
                <w:sz w:val="20"/>
                <w:szCs w:val="20"/>
              </w:rPr>
              <w:t xml:space="preserve">(4 </w:t>
            </w:r>
            <w:r w:rsidRPr="007A7185">
              <w:rPr>
                <w:rFonts w:ascii="Times New Roman" w:hAnsi="Times New Roman"/>
                <w:sz w:val="20"/>
                <w:szCs w:val="20"/>
                <w:vertAlign w:val="superscript"/>
              </w:rPr>
              <w:t>1</w:t>
            </w:r>
            <w:r w:rsidRPr="007A7185">
              <w:rPr>
                <w:rFonts w:ascii="Times New Roman" w:hAnsi="Times New Roman"/>
                <w:sz w:val="20"/>
                <w:szCs w:val="20"/>
              </w:rPr>
              <w:t>)</w:t>
            </w:r>
            <w:r w:rsidRPr="007A7185">
              <w:rPr>
                <w:rFonts w:ascii="Times New Roman" w:hAnsi="Times New Roman"/>
                <w:sz w:val="20"/>
                <w:szCs w:val="20"/>
                <w:vertAlign w:val="superscript"/>
              </w:rPr>
              <w:t xml:space="preserve"> </w:t>
            </w:r>
          </w:p>
          <w:p w:rsidR="007A7185" w:rsidRPr="007A7185" w:rsidRDefault="007A7185" w:rsidP="007A7185">
            <w:pPr>
              <w:spacing w:after="38"/>
              <w:rPr>
                <w:rFonts w:ascii="Times New Roman" w:hAnsi="Times New Roman"/>
                <w:sz w:val="20"/>
                <w:szCs w:val="20"/>
              </w:rPr>
            </w:pPr>
            <w:r w:rsidRPr="007A7185">
              <w:rPr>
                <w:rFonts w:ascii="Times New Roman" w:hAnsi="Times New Roman"/>
                <w:sz w:val="20"/>
                <w:szCs w:val="20"/>
              </w:rPr>
              <w:t>Solicitantul va suporta, suplimentar cotei de finantare ce-i revine, o taxa care reprezinta valoarea ramasa  neamortizată a instalaţiilor dezafectate, impreuna cu contravaloarea RRR echivalenta cuvenita pentru  durata de viata ramasa pana la amortizarea totala a acestora.</w:t>
            </w:r>
          </w:p>
          <w:p w:rsidR="00BE57DC" w:rsidRPr="00E122DA" w:rsidRDefault="00BE57DC" w:rsidP="00BE57DC">
            <w:pPr>
              <w:jc w:val="both"/>
              <w:rPr>
                <w:rFonts w:ascii="Times New Roman" w:hAnsi="Times New Roman" w:cs="Times New Roman"/>
                <w:sz w:val="24"/>
                <w:szCs w:val="24"/>
              </w:rPr>
            </w:pPr>
          </w:p>
        </w:tc>
        <w:tc>
          <w:tcPr>
            <w:tcW w:w="2693" w:type="dxa"/>
          </w:tcPr>
          <w:p w:rsidR="00BD27C9" w:rsidRPr="00B04ED7" w:rsidRDefault="00BD27C9" w:rsidP="00BD27C9">
            <w:pPr>
              <w:rPr>
                <w:rFonts w:ascii="Times New Roman" w:hAnsi="Times New Roman" w:cs="Times New Roman"/>
                <w:b/>
                <w:sz w:val="20"/>
                <w:szCs w:val="20"/>
              </w:rPr>
            </w:pPr>
            <w:r w:rsidRPr="00B04ED7">
              <w:rPr>
                <w:rFonts w:ascii="Times New Roman" w:hAnsi="Times New Roman" w:cs="Times New Roman"/>
                <w:b/>
                <w:sz w:val="20"/>
                <w:szCs w:val="20"/>
              </w:rPr>
              <w:t>Nu se acceptă</w:t>
            </w:r>
          </w:p>
          <w:p w:rsidR="00BD27C9" w:rsidRPr="00B04ED7" w:rsidRDefault="00BD27C9" w:rsidP="00BD27C9">
            <w:pPr>
              <w:rPr>
                <w:rFonts w:ascii="Times New Roman" w:hAnsi="Times New Roman" w:cs="Times New Roman"/>
                <w:sz w:val="20"/>
                <w:szCs w:val="20"/>
              </w:rPr>
            </w:pPr>
          </w:p>
          <w:p w:rsidR="00BD27C9" w:rsidRPr="00B04ED7" w:rsidRDefault="00BD27C9" w:rsidP="00BD27C9">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16</w:t>
            </w:r>
          </w:p>
        </w:tc>
        <w:tc>
          <w:tcPr>
            <w:tcW w:w="990" w:type="dxa"/>
          </w:tcPr>
          <w:p w:rsidR="00BE57DC" w:rsidRPr="00E413E8" w:rsidRDefault="00E7002A" w:rsidP="00BE57DC">
            <w:pPr>
              <w:rPr>
                <w:rFonts w:ascii="Times New Roman" w:hAnsi="Times New Roman" w:cs="Times New Roman"/>
                <w:b/>
                <w:bCs/>
                <w:sz w:val="20"/>
                <w:szCs w:val="20"/>
              </w:rPr>
            </w:pPr>
            <w:r w:rsidRPr="00E413E8">
              <w:rPr>
                <w:rFonts w:ascii="Times New Roman" w:hAnsi="Times New Roman"/>
                <w:b/>
                <w:sz w:val="20"/>
                <w:szCs w:val="20"/>
              </w:rPr>
              <w:t>Art. 39 alin. (4)</w:t>
            </w:r>
          </w:p>
        </w:tc>
        <w:tc>
          <w:tcPr>
            <w:tcW w:w="1485" w:type="dxa"/>
          </w:tcPr>
          <w:p w:rsidR="00BE57DC" w:rsidRPr="00BD27C9" w:rsidRDefault="00E7002A" w:rsidP="00BE57DC">
            <w:pPr>
              <w:rPr>
                <w:rFonts w:ascii="Times New Roman" w:hAnsi="Times New Roman" w:cs="Times New Roman"/>
                <w:sz w:val="20"/>
                <w:szCs w:val="20"/>
              </w:rPr>
            </w:pPr>
            <w:r w:rsidRPr="00BD27C9">
              <w:rPr>
                <w:rFonts w:ascii="Times New Roman" w:hAnsi="Times New Roman"/>
                <w:b/>
                <w:sz w:val="20"/>
                <w:szCs w:val="20"/>
              </w:rPr>
              <w:t>SDEE Transilvania Sud SDEE Muntenia Nord</w:t>
            </w:r>
          </w:p>
        </w:tc>
        <w:tc>
          <w:tcPr>
            <w:tcW w:w="4111" w:type="dxa"/>
          </w:tcPr>
          <w:p w:rsidR="00BE57DC" w:rsidRPr="00E122DA" w:rsidRDefault="00BE57DC" w:rsidP="00BE57DC">
            <w:pPr>
              <w:rPr>
                <w:rFonts w:ascii="Times New Roman" w:hAnsi="Times New Roman" w:cs="Times New Roman"/>
                <w:sz w:val="24"/>
                <w:szCs w:val="24"/>
              </w:rPr>
            </w:pPr>
          </w:p>
        </w:tc>
        <w:tc>
          <w:tcPr>
            <w:tcW w:w="4536" w:type="dxa"/>
          </w:tcPr>
          <w:p w:rsidR="00FB4859" w:rsidRDefault="00FB4859" w:rsidP="00FB4859">
            <w:pPr>
              <w:spacing w:after="38"/>
              <w:rPr>
                <w:rFonts w:ascii="Times New Roman" w:hAnsi="Times New Roman" w:cs="Times New Roman"/>
                <w:sz w:val="20"/>
                <w:szCs w:val="20"/>
              </w:rPr>
            </w:pPr>
            <w:r w:rsidRPr="00FB4859">
              <w:rPr>
                <w:rFonts w:ascii="Times New Roman" w:hAnsi="Times New Roman" w:cs="Times New Roman"/>
                <w:sz w:val="20"/>
                <w:szCs w:val="20"/>
              </w:rPr>
              <w:t>4</w:t>
            </w:r>
            <w:r w:rsidRPr="00FB4859">
              <w:rPr>
                <w:rFonts w:ascii="Times New Roman" w:hAnsi="Times New Roman" w:cs="Times New Roman"/>
                <w:sz w:val="20"/>
                <w:szCs w:val="20"/>
                <w:vertAlign w:val="superscript"/>
              </w:rPr>
              <w:t xml:space="preserve"> 1</w:t>
            </w:r>
            <w:r w:rsidRPr="00FB4859">
              <w:rPr>
                <w:rFonts w:ascii="Times New Roman" w:hAnsi="Times New Roman" w:cs="Times New Roman"/>
                <w:sz w:val="20"/>
                <w:szCs w:val="20"/>
              </w:rPr>
              <w:t>) In costul lucrarilor pentru eliberarea amplasamentului se va include valoarea ramasa  neamortizată a instalaţiilor dezafectate, impreuna cu contravaloarea RRR echivalenta cuvenita pentru  durata de viata ramasa neamortizata aferenta capacitatii ce urmeaza a fi relocate</w:t>
            </w:r>
          </w:p>
          <w:p w:rsidR="00FB4859" w:rsidRDefault="00FB4859" w:rsidP="00FB4859">
            <w:pPr>
              <w:spacing w:after="38"/>
              <w:rPr>
                <w:rFonts w:ascii="Times New Roman" w:hAnsi="Times New Roman" w:cs="Times New Roman"/>
                <w:sz w:val="20"/>
                <w:szCs w:val="20"/>
              </w:rPr>
            </w:pPr>
          </w:p>
          <w:p w:rsidR="00FB4859" w:rsidRPr="00FB4859" w:rsidRDefault="00FB4859" w:rsidP="00FB4859">
            <w:pPr>
              <w:spacing w:after="38"/>
              <w:rPr>
                <w:rFonts w:ascii="Times New Roman" w:hAnsi="Times New Roman"/>
                <w:i/>
                <w:sz w:val="20"/>
                <w:szCs w:val="20"/>
              </w:rPr>
            </w:pPr>
            <w:r w:rsidRPr="00FB4859">
              <w:rPr>
                <w:rFonts w:ascii="Times New Roman" w:hAnsi="Times New Roman"/>
                <w:i/>
                <w:sz w:val="20"/>
                <w:szCs w:val="20"/>
              </w:rPr>
              <w:t xml:space="preserve">OR are obligatia  de a scoate din BAR valoarea </w:t>
            </w:r>
            <w:r w:rsidRPr="00FB4859">
              <w:rPr>
                <w:rFonts w:ascii="Times New Roman" w:hAnsi="Times New Roman"/>
                <w:i/>
                <w:sz w:val="20"/>
                <w:szCs w:val="20"/>
              </w:rPr>
              <w:lastRenderedPageBreak/>
              <w:t>ramasa neamortizata a acestor mijloace fixe, avand impact si prin trecerea pe costuri a valorii ramase neamortizata , costuri nerecunoscute, procesul nefiind in controlul operatorului rezultand dintr-o obligatie legala.</w:t>
            </w:r>
          </w:p>
          <w:p w:rsidR="00FB4859" w:rsidRPr="00FB4859" w:rsidRDefault="00FB4859" w:rsidP="00FB4859">
            <w:pPr>
              <w:spacing w:after="38"/>
              <w:rPr>
                <w:rFonts w:ascii="Times New Roman" w:hAnsi="Times New Roman"/>
                <w:i/>
                <w:sz w:val="20"/>
                <w:szCs w:val="20"/>
              </w:rPr>
            </w:pPr>
            <w:r w:rsidRPr="00FB4859">
              <w:rPr>
                <w:rFonts w:ascii="Times New Roman" w:hAnsi="Times New Roman"/>
                <w:i/>
                <w:sz w:val="20"/>
                <w:szCs w:val="20"/>
              </w:rPr>
              <w:t>In situatia in care OR cofinanteaza o lucrare  care nu-I aduce niciun beneficiu, prin excluderea valorii neamortizate din BAR, pierde si valoarea ramasa neamortizata precum si RRR aferent pana la amortizarea  instalatiei respective in BAR.</w:t>
            </w:r>
          </w:p>
          <w:p w:rsidR="00FB4859" w:rsidRPr="00FB4859" w:rsidRDefault="00FB4859" w:rsidP="00FB4859">
            <w:pPr>
              <w:spacing w:after="38"/>
              <w:rPr>
                <w:rFonts w:ascii="Times New Roman" w:hAnsi="Times New Roman"/>
                <w:b/>
                <w:i/>
                <w:sz w:val="20"/>
                <w:szCs w:val="20"/>
              </w:rPr>
            </w:pPr>
            <w:r w:rsidRPr="00FB4859">
              <w:rPr>
                <w:rFonts w:ascii="Times New Roman" w:hAnsi="Times New Roman"/>
                <w:i/>
                <w:sz w:val="20"/>
                <w:szCs w:val="20"/>
              </w:rPr>
              <w:t>Aceste pierderi nu pot fi impuse OR si nu au legatura cu activitatea si performanta OD.</w:t>
            </w:r>
          </w:p>
          <w:p w:rsidR="00FB4859" w:rsidRPr="00FB4859" w:rsidRDefault="00FB4859" w:rsidP="00FB4859">
            <w:pPr>
              <w:spacing w:after="38"/>
              <w:rPr>
                <w:rFonts w:ascii="Times New Roman" w:hAnsi="Times New Roman"/>
                <w:sz w:val="20"/>
                <w:szCs w:val="20"/>
              </w:rPr>
            </w:pPr>
          </w:p>
          <w:p w:rsidR="00BE57DC" w:rsidRPr="00FB4859" w:rsidRDefault="00BE57DC" w:rsidP="00BE57DC">
            <w:pPr>
              <w:jc w:val="both"/>
              <w:rPr>
                <w:rFonts w:ascii="Times New Roman" w:hAnsi="Times New Roman" w:cs="Times New Roman"/>
                <w:sz w:val="20"/>
                <w:szCs w:val="20"/>
              </w:rPr>
            </w:pPr>
          </w:p>
        </w:tc>
        <w:tc>
          <w:tcPr>
            <w:tcW w:w="2693" w:type="dxa"/>
          </w:tcPr>
          <w:p w:rsidR="00BD27C9" w:rsidRPr="00B04ED7" w:rsidRDefault="00BD27C9" w:rsidP="00BD27C9">
            <w:pPr>
              <w:rPr>
                <w:rFonts w:ascii="Times New Roman" w:hAnsi="Times New Roman" w:cs="Times New Roman"/>
                <w:b/>
                <w:sz w:val="20"/>
                <w:szCs w:val="20"/>
              </w:rPr>
            </w:pPr>
            <w:r w:rsidRPr="00B04ED7">
              <w:rPr>
                <w:rFonts w:ascii="Times New Roman" w:hAnsi="Times New Roman" w:cs="Times New Roman"/>
                <w:b/>
                <w:sz w:val="20"/>
                <w:szCs w:val="20"/>
              </w:rPr>
              <w:lastRenderedPageBreak/>
              <w:t>Nu se acceptă</w:t>
            </w:r>
          </w:p>
          <w:p w:rsidR="00BD27C9" w:rsidRPr="00B04ED7" w:rsidRDefault="00BD27C9" w:rsidP="00BD27C9">
            <w:pPr>
              <w:rPr>
                <w:rFonts w:ascii="Times New Roman" w:hAnsi="Times New Roman" w:cs="Times New Roman"/>
                <w:sz w:val="20"/>
                <w:szCs w:val="20"/>
              </w:rPr>
            </w:pPr>
          </w:p>
          <w:p w:rsidR="00BD27C9" w:rsidRPr="00B04ED7" w:rsidRDefault="00BD27C9" w:rsidP="00BD27C9">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17</w:t>
            </w:r>
          </w:p>
        </w:tc>
        <w:tc>
          <w:tcPr>
            <w:tcW w:w="990" w:type="dxa"/>
          </w:tcPr>
          <w:p w:rsidR="00BE57DC" w:rsidRPr="00E413E8" w:rsidRDefault="00BD27C9" w:rsidP="00BE57DC">
            <w:pPr>
              <w:rPr>
                <w:rFonts w:ascii="Times New Roman" w:hAnsi="Times New Roman" w:cs="Times New Roman"/>
                <w:b/>
                <w:bCs/>
                <w:sz w:val="20"/>
                <w:szCs w:val="20"/>
              </w:rPr>
            </w:pPr>
            <w:r w:rsidRPr="00E413E8">
              <w:rPr>
                <w:rFonts w:ascii="Times New Roman" w:hAnsi="Times New Roman"/>
                <w:b/>
                <w:sz w:val="20"/>
                <w:szCs w:val="20"/>
              </w:rPr>
              <w:t>Art. 40.</w:t>
            </w:r>
          </w:p>
        </w:tc>
        <w:tc>
          <w:tcPr>
            <w:tcW w:w="1485" w:type="dxa"/>
          </w:tcPr>
          <w:p w:rsidR="00BD27C9" w:rsidRPr="00BD27C9" w:rsidRDefault="00BD27C9" w:rsidP="00BD27C9">
            <w:pPr>
              <w:spacing w:after="38"/>
              <w:rPr>
                <w:rFonts w:ascii="Times New Roman" w:hAnsi="Times New Roman"/>
                <w:b/>
                <w:sz w:val="20"/>
                <w:szCs w:val="20"/>
              </w:rPr>
            </w:pPr>
            <w:r w:rsidRPr="00BD27C9">
              <w:rPr>
                <w:rFonts w:ascii="Times New Roman" w:hAnsi="Times New Roman"/>
                <w:b/>
                <w:sz w:val="20"/>
                <w:szCs w:val="20"/>
              </w:rPr>
              <w:t>SDEE Transilvania Nord</w:t>
            </w:r>
          </w:p>
          <w:p w:rsidR="00BD27C9" w:rsidRPr="00BD27C9" w:rsidRDefault="00BD27C9" w:rsidP="00BD27C9">
            <w:pPr>
              <w:spacing w:after="38"/>
              <w:rPr>
                <w:rFonts w:ascii="Times New Roman" w:hAnsi="Times New Roman"/>
                <w:b/>
                <w:sz w:val="20"/>
                <w:szCs w:val="20"/>
              </w:rPr>
            </w:pPr>
            <w:r w:rsidRPr="00BD27C9">
              <w:rPr>
                <w:rFonts w:ascii="Times New Roman" w:hAnsi="Times New Roman"/>
                <w:b/>
                <w:sz w:val="20"/>
                <w:szCs w:val="20"/>
              </w:rPr>
              <w:t>SDEE Transilvania Sud</w:t>
            </w:r>
          </w:p>
          <w:p w:rsidR="00BD27C9" w:rsidRPr="00BD27C9" w:rsidRDefault="00BD27C9" w:rsidP="00BD27C9">
            <w:pPr>
              <w:spacing w:after="38"/>
              <w:rPr>
                <w:rFonts w:ascii="Times New Roman" w:hAnsi="Times New Roman"/>
                <w:b/>
                <w:sz w:val="20"/>
                <w:szCs w:val="20"/>
              </w:rPr>
            </w:pPr>
            <w:r w:rsidRPr="00BD27C9">
              <w:rPr>
                <w:rFonts w:ascii="Times New Roman" w:hAnsi="Times New Roman"/>
                <w:b/>
                <w:sz w:val="20"/>
                <w:szCs w:val="20"/>
              </w:rPr>
              <w:t>SDEE Muntenia Nord</w:t>
            </w:r>
          </w:p>
          <w:p w:rsidR="00BE57DC" w:rsidRPr="00E122DA" w:rsidRDefault="00BE57DC" w:rsidP="00BE57DC">
            <w:pPr>
              <w:rPr>
                <w:rFonts w:ascii="Times New Roman" w:hAnsi="Times New Roman" w:cs="Times New Roman"/>
                <w:sz w:val="24"/>
                <w:szCs w:val="24"/>
              </w:rPr>
            </w:pPr>
          </w:p>
        </w:tc>
        <w:tc>
          <w:tcPr>
            <w:tcW w:w="4111" w:type="dxa"/>
          </w:tcPr>
          <w:p w:rsidR="00BE57DC" w:rsidRPr="00E122DA" w:rsidRDefault="00BE57DC" w:rsidP="00BE57DC">
            <w:pPr>
              <w:rPr>
                <w:rFonts w:ascii="Times New Roman" w:hAnsi="Times New Roman" w:cs="Times New Roman"/>
                <w:sz w:val="24"/>
                <w:szCs w:val="24"/>
              </w:rPr>
            </w:pPr>
          </w:p>
        </w:tc>
        <w:tc>
          <w:tcPr>
            <w:tcW w:w="4536" w:type="dxa"/>
          </w:tcPr>
          <w:p w:rsidR="00BE57DC" w:rsidRPr="00E413E8" w:rsidRDefault="00E413E8" w:rsidP="00BE57DC">
            <w:pPr>
              <w:jc w:val="both"/>
              <w:rPr>
                <w:rFonts w:ascii="Times New Roman" w:hAnsi="Times New Roman" w:cs="Times New Roman"/>
                <w:sz w:val="20"/>
                <w:szCs w:val="20"/>
              </w:rPr>
            </w:pPr>
            <w:r w:rsidRPr="00E413E8">
              <w:rPr>
                <w:rFonts w:ascii="Times New Roman" w:hAnsi="Times New Roman"/>
                <w:sz w:val="20"/>
                <w:szCs w:val="20"/>
              </w:rPr>
              <w:t xml:space="preserve">În contractul pentru eliberarea amplasamentului şi/sau pentru realizarea condiţiilor de coexistenţă încheiat cu solicitantul, operatorul de reţea si solicitantul stabilesc in sarcina cui sunt obligatiile privind problemele legate de eliberarea amplasamentului: proiectarea, obţinerea autorizaţiei de construire, construirea şi punerea în funcţiune a instalaţiilor electrice pe noile trasee şi/sau amplasamente, respectiv de realizare a tuturor măsurilor pentru îndeplinirea condiţiilor impuse de norme privind coexistenţa instalaţiilor electrice cu obiectivul construit pe amplasamentul propus.  </w:t>
            </w:r>
          </w:p>
        </w:tc>
        <w:tc>
          <w:tcPr>
            <w:tcW w:w="2693" w:type="dxa"/>
          </w:tcPr>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18</w:t>
            </w:r>
          </w:p>
        </w:tc>
        <w:tc>
          <w:tcPr>
            <w:tcW w:w="990" w:type="dxa"/>
          </w:tcPr>
          <w:p w:rsidR="00BE57DC" w:rsidRPr="0063701E" w:rsidRDefault="00BE57DC" w:rsidP="00BE57DC">
            <w:pPr>
              <w:rPr>
                <w:rFonts w:ascii="Times New Roman" w:hAnsi="Times New Roman" w:cs="Times New Roman"/>
                <w:b/>
                <w:bCs/>
              </w:rPr>
            </w:pPr>
          </w:p>
        </w:tc>
        <w:tc>
          <w:tcPr>
            <w:tcW w:w="1485" w:type="dxa"/>
          </w:tcPr>
          <w:p w:rsidR="00E413E8" w:rsidRPr="00E413E8" w:rsidRDefault="00E413E8" w:rsidP="00E413E8">
            <w:pPr>
              <w:spacing w:after="38"/>
              <w:rPr>
                <w:rFonts w:ascii="Times New Roman" w:hAnsi="Times New Roman" w:cs="Times New Roman"/>
                <w:b/>
                <w:sz w:val="20"/>
                <w:szCs w:val="20"/>
              </w:rPr>
            </w:pPr>
            <w:r w:rsidRPr="00E413E8">
              <w:rPr>
                <w:rFonts w:ascii="Times New Roman" w:hAnsi="Times New Roman" w:cs="Times New Roman"/>
                <w:b/>
                <w:sz w:val="20"/>
                <w:szCs w:val="20"/>
              </w:rPr>
              <w:t>Delgaz Grid</w:t>
            </w:r>
          </w:p>
          <w:p w:rsidR="00BE57DC" w:rsidRPr="00E122DA" w:rsidRDefault="00BE57DC" w:rsidP="00BE57DC">
            <w:pPr>
              <w:rPr>
                <w:rFonts w:ascii="Times New Roman" w:hAnsi="Times New Roman" w:cs="Times New Roman"/>
                <w:sz w:val="24"/>
                <w:szCs w:val="24"/>
              </w:rPr>
            </w:pPr>
          </w:p>
        </w:tc>
        <w:tc>
          <w:tcPr>
            <w:tcW w:w="4111" w:type="dxa"/>
          </w:tcPr>
          <w:p w:rsidR="00BE57DC" w:rsidRPr="00E122DA" w:rsidRDefault="00BE57DC" w:rsidP="00BE57DC">
            <w:pPr>
              <w:rPr>
                <w:rFonts w:ascii="Times New Roman" w:hAnsi="Times New Roman" w:cs="Times New Roman"/>
                <w:sz w:val="24"/>
                <w:szCs w:val="24"/>
              </w:rPr>
            </w:pPr>
          </w:p>
        </w:tc>
        <w:tc>
          <w:tcPr>
            <w:tcW w:w="4536" w:type="dxa"/>
          </w:tcPr>
          <w:p w:rsidR="00BE57DC" w:rsidRPr="00E122DA" w:rsidRDefault="00E413E8" w:rsidP="00E413E8">
            <w:pPr>
              <w:spacing w:after="38"/>
              <w:rPr>
                <w:rFonts w:ascii="Times New Roman" w:hAnsi="Times New Roman" w:cs="Times New Roman"/>
                <w:sz w:val="24"/>
                <w:szCs w:val="24"/>
              </w:rPr>
            </w:pPr>
            <w:r w:rsidRPr="00E413E8">
              <w:rPr>
                <w:rFonts w:ascii="Times New Roman" w:hAnsi="Times New Roman" w:cs="Times New Roman"/>
                <w:i/>
                <w:sz w:val="20"/>
                <w:szCs w:val="20"/>
              </w:rPr>
              <w:t xml:space="preserve">Introducerea prin Ordinul ANRE 201/2019 a avizelor de amplasament condiționate s-a dovedit a fi purtătoare de risc SSM din cauza demarării lucrarilor la obiective, imediat după obținerea unui astfel de aviz și implicit a Autorizatiei de Construire. O soluție pentru preîntâmpinarea unor astfel de situații ar fi suplimentarea personalului cu </w:t>
            </w:r>
            <w:r w:rsidRPr="00E413E8">
              <w:rPr>
                <w:rFonts w:ascii="Times New Roman" w:hAnsi="Times New Roman" w:cs="Times New Roman"/>
                <w:b/>
                <w:bCs/>
                <w:i/>
                <w:sz w:val="20"/>
                <w:szCs w:val="20"/>
              </w:rPr>
              <w:t xml:space="preserve">inspectori de șantier </w:t>
            </w:r>
            <w:r w:rsidRPr="00E413E8">
              <w:rPr>
                <w:rFonts w:ascii="Times New Roman" w:hAnsi="Times New Roman" w:cs="Times New Roman"/>
                <w:i/>
                <w:sz w:val="20"/>
                <w:szCs w:val="20"/>
              </w:rPr>
              <w:t xml:space="preserve">investitiți cu drepturi de sistare a lucrarilor în conditiile nerespectarii cerintelor din avizele eliberate, prevederile normelor tehnice aplicabile, etc. În aceasta situatie este necesara revizuirea costurilor de PEX recunoscute in tarifele </w:t>
            </w:r>
            <w:r w:rsidRPr="00E413E8">
              <w:rPr>
                <w:rFonts w:ascii="Times New Roman" w:hAnsi="Times New Roman" w:cs="Times New Roman"/>
                <w:i/>
                <w:sz w:val="20"/>
                <w:szCs w:val="20"/>
              </w:rPr>
              <w:lastRenderedPageBreak/>
              <w:t>de distributie.</w:t>
            </w:r>
          </w:p>
        </w:tc>
        <w:tc>
          <w:tcPr>
            <w:tcW w:w="2693" w:type="dxa"/>
          </w:tcPr>
          <w:p w:rsidR="00BE57DC" w:rsidRPr="00E122DA" w:rsidRDefault="00BE57DC" w:rsidP="00BE57DC">
            <w:pPr>
              <w:jc w:val="both"/>
              <w:rPr>
                <w:rFonts w:ascii="Times New Roman" w:hAnsi="Times New Roman" w:cs="Times New Roman"/>
                <w:sz w:val="24"/>
                <w:szCs w:val="24"/>
              </w:rPr>
            </w:pPr>
          </w:p>
        </w:tc>
      </w:tr>
      <w:tr w:rsidR="00BE57DC" w:rsidRPr="00E122DA" w:rsidTr="003C6956">
        <w:tc>
          <w:tcPr>
            <w:tcW w:w="810" w:type="dxa"/>
          </w:tcPr>
          <w:p w:rsidR="00BE57DC" w:rsidRPr="00E122DA" w:rsidRDefault="00F01C6B" w:rsidP="00BE57DC">
            <w:pPr>
              <w:rPr>
                <w:rFonts w:ascii="Times New Roman" w:hAnsi="Times New Roman" w:cs="Times New Roman"/>
                <w:sz w:val="24"/>
                <w:szCs w:val="24"/>
              </w:rPr>
            </w:pPr>
            <w:r>
              <w:rPr>
                <w:rFonts w:ascii="Times New Roman" w:hAnsi="Times New Roman" w:cs="Times New Roman"/>
                <w:sz w:val="24"/>
                <w:szCs w:val="24"/>
              </w:rPr>
              <w:t>19</w:t>
            </w:r>
          </w:p>
        </w:tc>
        <w:tc>
          <w:tcPr>
            <w:tcW w:w="990" w:type="dxa"/>
          </w:tcPr>
          <w:p w:rsidR="00BE57DC" w:rsidRPr="0063701E" w:rsidRDefault="00BE57DC" w:rsidP="00BE57DC">
            <w:pPr>
              <w:rPr>
                <w:rFonts w:ascii="Times New Roman" w:hAnsi="Times New Roman" w:cs="Times New Roman"/>
                <w:b/>
                <w:bCs/>
              </w:rPr>
            </w:pPr>
          </w:p>
        </w:tc>
        <w:tc>
          <w:tcPr>
            <w:tcW w:w="1485" w:type="dxa"/>
          </w:tcPr>
          <w:p w:rsidR="003B351F" w:rsidRPr="003B351F" w:rsidRDefault="003B351F" w:rsidP="003B351F">
            <w:pPr>
              <w:spacing w:after="38"/>
              <w:rPr>
                <w:rFonts w:ascii="Times New Roman" w:hAnsi="Times New Roman" w:cs="Times New Roman"/>
                <w:b/>
                <w:sz w:val="20"/>
                <w:szCs w:val="20"/>
              </w:rPr>
            </w:pPr>
            <w:r w:rsidRPr="003B351F">
              <w:rPr>
                <w:rFonts w:ascii="Times New Roman" w:hAnsi="Times New Roman" w:cs="Times New Roman"/>
                <w:b/>
                <w:sz w:val="20"/>
                <w:szCs w:val="20"/>
              </w:rPr>
              <w:t>E- Distribuție SA</w:t>
            </w:r>
          </w:p>
          <w:p w:rsidR="00BE57DC" w:rsidRPr="00E122DA" w:rsidRDefault="00BE57DC" w:rsidP="00BE57DC">
            <w:pPr>
              <w:rPr>
                <w:rFonts w:ascii="Times New Roman" w:hAnsi="Times New Roman" w:cs="Times New Roman"/>
                <w:sz w:val="24"/>
                <w:szCs w:val="24"/>
              </w:rPr>
            </w:pPr>
          </w:p>
        </w:tc>
        <w:tc>
          <w:tcPr>
            <w:tcW w:w="4111" w:type="dxa"/>
          </w:tcPr>
          <w:p w:rsidR="00BE57DC" w:rsidRPr="00E122DA" w:rsidRDefault="00BE57DC" w:rsidP="00BE57DC">
            <w:pPr>
              <w:rPr>
                <w:rFonts w:ascii="Times New Roman" w:hAnsi="Times New Roman" w:cs="Times New Roman"/>
                <w:sz w:val="24"/>
                <w:szCs w:val="24"/>
              </w:rPr>
            </w:pPr>
          </w:p>
        </w:tc>
        <w:tc>
          <w:tcPr>
            <w:tcW w:w="4536" w:type="dxa"/>
          </w:tcPr>
          <w:p w:rsidR="003B351F" w:rsidRPr="0063701E" w:rsidRDefault="003B351F" w:rsidP="003B351F">
            <w:pPr>
              <w:spacing w:after="38"/>
              <w:rPr>
                <w:rFonts w:ascii="Times New Roman" w:hAnsi="Times New Roman" w:cs="Times New Roman"/>
                <w:b/>
              </w:rPr>
            </w:pPr>
            <w:r w:rsidRPr="0063701E">
              <w:rPr>
                <w:rFonts w:ascii="Times New Roman" w:hAnsi="Times New Roman" w:cs="Times New Roman"/>
                <w:b/>
              </w:rPr>
              <w:t>E- Distribuție SA</w:t>
            </w:r>
          </w:p>
          <w:p w:rsidR="003B351F" w:rsidRPr="003B351F" w:rsidRDefault="003B351F" w:rsidP="003B351F">
            <w:pPr>
              <w:spacing w:after="38"/>
              <w:rPr>
                <w:rFonts w:ascii="Times New Roman" w:hAnsi="Times New Roman" w:cs="Times New Roman"/>
                <w:b/>
                <w:i/>
                <w:sz w:val="20"/>
                <w:szCs w:val="20"/>
              </w:rPr>
            </w:pPr>
            <w:r w:rsidRPr="003B351F">
              <w:rPr>
                <w:rFonts w:ascii="Times New Roman" w:hAnsi="Times New Roman" w:cs="Times New Roman"/>
                <w:b/>
                <w:i/>
                <w:sz w:val="20"/>
                <w:szCs w:val="20"/>
              </w:rPr>
              <w:t xml:space="preserve">- </w:t>
            </w:r>
            <w:r w:rsidRPr="003B351F">
              <w:rPr>
                <w:rFonts w:ascii="Times New Roman" w:eastAsia="Times New Roman" w:hAnsi="Times New Roman" w:cs="Times New Roman"/>
                <w:b/>
                <w:i/>
                <w:sz w:val="20"/>
                <w:szCs w:val="20"/>
              </w:rPr>
              <w:t>Referitor</w:t>
            </w:r>
            <w:r w:rsidRPr="003B351F">
              <w:rPr>
                <w:rFonts w:ascii="Times New Roman" w:hAnsi="Times New Roman" w:cs="Times New Roman"/>
                <w:b/>
                <w:i/>
                <w:sz w:val="20"/>
                <w:szCs w:val="20"/>
              </w:rPr>
              <w:t xml:space="preserve"> la</w:t>
            </w:r>
            <w:r w:rsidRPr="003B351F">
              <w:rPr>
                <w:rFonts w:ascii="Times New Roman" w:hAnsi="Times New Roman" w:cs="Times New Roman"/>
                <w:i/>
                <w:sz w:val="20"/>
                <w:szCs w:val="20"/>
              </w:rPr>
              <w:t xml:space="preserve"> – </w:t>
            </w:r>
            <w:r w:rsidRPr="003B351F">
              <w:rPr>
                <w:rFonts w:ascii="Times New Roman" w:hAnsi="Times New Roman" w:cs="Times New Roman"/>
                <w:b/>
                <w:bCs/>
                <w:i/>
                <w:iCs/>
                <w:sz w:val="20"/>
                <w:szCs w:val="20"/>
              </w:rPr>
              <w:t>documentatia</w:t>
            </w:r>
            <w:r w:rsidRPr="003B351F">
              <w:rPr>
                <w:rFonts w:ascii="Times New Roman" w:hAnsi="Times New Roman" w:cs="Times New Roman"/>
                <w:i/>
                <w:sz w:val="20"/>
                <w:szCs w:val="20"/>
              </w:rPr>
              <w:t xml:space="preserve"> ce va fi anexata cererii pentru eliberarea Avizului de Amplasament, se impune clarificari datorate faptului ca solicitantul interpreteaza uneori cerintele ordinului dupa cum doreste. In majoritatea cazurilor, identificarea in teren este dificila si interpretabila, de aceea o detaliere in ordin a ceea ce inseamna aceasta </w:t>
            </w:r>
            <w:r w:rsidRPr="003B351F">
              <w:rPr>
                <w:rFonts w:ascii="Times New Roman" w:hAnsi="Times New Roman" w:cs="Times New Roman"/>
                <w:i/>
                <w:iCs/>
                <w:sz w:val="20"/>
                <w:szCs w:val="20"/>
              </w:rPr>
              <w:t>documentatie</w:t>
            </w:r>
            <w:r w:rsidRPr="003B351F">
              <w:rPr>
                <w:rFonts w:ascii="Times New Roman" w:hAnsi="Times New Roman" w:cs="Times New Roman"/>
                <w:i/>
                <w:sz w:val="20"/>
                <w:szCs w:val="20"/>
              </w:rPr>
              <w:t xml:space="preserve"> ar fi binevenita astfel:</w:t>
            </w:r>
          </w:p>
          <w:p w:rsidR="003B351F" w:rsidRDefault="003B351F" w:rsidP="003B351F">
            <w:pPr>
              <w:rPr>
                <w:rFonts w:ascii="Times New Roman" w:hAnsi="Times New Roman" w:cs="Times New Roman"/>
                <w:i/>
                <w:sz w:val="20"/>
                <w:szCs w:val="20"/>
              </w:rPr>
            </w:pPr>
            <w:r w:rsidRPr="003B351F">
              <w:rPr>
                <w:rFonts w:ascii="Times New Roman" w:hAnsi="Times New Roman" w:cs="Times New Roman"/>
                <w:i/>
                <w:sz w:val="20"/>
                <w:szCs w:val="20"/>
              </w:rPr>
              <w:t>1.Planul de incadrare in zona trebuie sa fie vizat de catre Banca de date a emitentului Certificatului de Urbanism;</w:t>
            </w:r>
          </w:p>
          <w:p w:rsidR="00BF0596" w:rsidRDefault="00BF0596" w:rsidP="003B351F">
            <w:pPr>
              <w:rPr>
                <w:rFonts w:ascii="Times New Roman" w:hAnsi="Times New Roman" w:cs="Times New Roman"/>
                <w:i/>
                <w:sz w:val="20"/>
                <w:szCs w:val="20"/>
              </w:rPr>
            </w:pPr>
          </w:p>
          <w:p w:rsidR="003B351F" w:rsidRPr="003B351F" w:rsidRDefault="003B351F" w:rsidP="003B351F">
            <w:pPr>
              <w:rPr>
                <w:rFonts w:ascii="Times New Roman" w:hAnsi="Times New Roman" w:cs="Times New Roman"/>
                <w:i/>
                <w:sz w:val="20"/>
                <w:szCs w:val="20"/>
              </w:rPr>
            </w:pPr>
            <w:r w:rsidRPr="003B351F">
              <w:rPr>
                <w:rFonts w:ascii="Times New Roman" w:hAnsi="Times New Roman" w:cs="Times New Roman"/>
                <w:i/>
                <w:sz w:val="20"/>
                <w:szCs w:val="20"/>
              </w:rPr>
              <w:t>2.Planul de situatie propus va fi intocmit in sistemul de proiectie Stereografic 1970 la scarile 1:2000, 1:1000, 1:500, 1:200 sau 1:100. Acesta va prezenta situatia obiectivelor propuse spre dezvoltare in raport cu instalatiile electrice existente;</w:t>
            </w:r>
          </w:p>
          <w:p w:rsidR="003B351F" w:rsidRDefault="003B351F" w:rsidP="003B351F">
            <w:pPr>
              <w:rPr>
                <w:rFonts w:ascii="Times New Roman" w:hAnsi="Times New Roman" w:cs="Times New Roman"/>
                <w:i/>
                <w:sz w:val="20"/>
                <w:szCs w:val="20"/>
              </w:rPr>
            </w:pPr>
            <w:r w:rsidRPr="003B351F">
              <w:rPr>
                <w:rFonts w:ascii="Times New Roman" w:hAnsi="Times New Roman" w:cs="Times New Roman"/>
                <w:i/>
                <w:sz w:val="20"/>
                <w:szCs w:val="20"/>
              </w:rPr>
              <w:t>3. Certificatul de Urbanism sa se afle in termen de valabilitate;</w:t>
            </w: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1F68C2" w:rsidRDefault="001F68C2" w:rsidP="003B351F">
            <w:pPr>
              <w:rPr>
                <w:rFonts w:ascii="Times New Roman" w:hAnsi="Times New Roman" w:cs="Times New Roman"/>
                <w:i/>
                <w:sz w:val="20"/>
                <w:szCs w:val="20"/>
              </w:rPr>
            </w:pPr>
          </w:p>
          <w:p w:rsidR="007459BC" w:rsidRPr="003B351F" w:rsidRDefault="007459BC" w:rsidP="003B351F">
            <w:pPr>
              <w:rPr>
                <w:rFonts w:ascii="Times New Roman" w:hAnsi="Times New Roman" w:cs="Times New Roman"/>
                <w:i/>
                <w:sz w:val="20"/>
                <w:szCs w:val="20"/>
              </w:rPr>
            </w:pPr>
          </w:p>
          <w:p w:rsidR="007459BC" w:rsidRDefault="003B351F" w:rsidP="003B351F">
            <w:pPr>
              <w:rPr>
                <w:rFonts w:ascii="Times New Roman" w:hAnsi="Times New Roman" w:cs="Times New Roman"/>
                <w:i/>
                <w:sz w:val="20"/>
                <w:szCs w:val="20"/>
              </w:rPr>
            </w:pPr>
            <w:r w:rsidRPr="003B351F">
              <w:rPr>
                <w:rFonts w:ascii="Times New Roman" w:hAnsi="Times New Roman" w:cs="Times New Roman"/>
                <w:i/>
                <w:sz w:val="20"/>
                <w:szCs w:val="20"/>
              </w:rPr>
              <w:t xml:space="preserve">4.Toate planurile prezentate vor fi vizate spre neschimbare de catre emitentul Certificatului de Urbanism (sunt cazuri in care planurile depuse la OD sunt diferite de cele depuse pentru obtinerea unor autorizatii) – se impune necesitatea stabilirii unei obligatii de certificare din partea solicitantului. </w:t>
            </w:r>
            <w:r w:rsidRPr="003B351F">
              <w:rPr>
                <w:rFonts w:ascii="Times New Roman" w:hAnsi="Times New Roman" w:cs="Times New Roman"/>
                <w:i/>
                <w:sz w:val="20"/>
                <w:szCs w:val="20"/>
              </w:rPr>
              <w:lastRenderedPageBreak/>
              <w:t>Inclusiv un mecanism prin care sa fie reluat procesul de avizare (termene, procedura) in cazul in care se constata astfel de diferente.</w:t>
            </w:r>
          </w:p>
          <w:p w:rsidR="007459BC" w:rsidRDefault="007459BC" w:rsidP="003B351F">
            <w:pPr>
              <w:rPr>
                <w:rFonts w:ascii="Times New Roman" w:hAnsi="Times New Roman" w:cs="Times New Roman"/>
                <w:i/>
                <w:sz w:val="20"/>
                <w:szCs w:val="20"/>
              </w:rPr>
            </w:pPr>
          </w:p>
          <w:p w:rsidR="007459BC" w:rsidRDefault="007459BC" w:rsidP="003B351F">
            <w:pPr>
              <w:rPr>
                <w:rFonts w:ascii="Times New Roman" w:hAnsi="Times New Roman" w:cs="Times New Roman"/>
                <w:i/>
                <w:sz w:val="20"/>
                <w:szCs w:val="20"/>
              </w:rPr>
            </w:pPr>
          </w:p>
          <w:p w:rsidR="007459BC" w:rsidRDefault="007459BC" w:rsidP="003B351F">
            <w:pPr>
              <w:rPr>
                <w:rFonts w:ascii="Times New Roman" w:hAnsi="Times New Roman" w:cs="Times New Roman"/>
                <w:i/>
                <w:sz w:val="20"/>
                <w:szCs w:val="20"/>
              </w:rPr>
            </w:pPr>
          </w:p>
          <w:p w:rsidR="007459BC" w:rsidRDefault="007459BC" w:rsidP="003B351F">
            <w:pPr>
              <w:rPr>
                <w:rFonts w:ascii="Times New Roman" w:hAnsi="Times New Roman" w:cs="Times New Roman"/>
                <w:i/>
                <w:sz w:val="20"/>
                <w:szCs w:val="20"/>
              </w:rPr>
            </w:pPr>
          </w:p>
          <w:p w:rsidR="007459BC" w:rsidRPr="003B351F" w:rsidRDefault="007459BC" w:rsidP="003B351F">
            <w:pPr>
              <w:rPr>
                <w:rFonts w:ascii="Times New Roman" w:hAnsi="Times New Roman" w:cs="Times New Roman"/>
                <w:i/>
                <w:sz w:val="20"/>
                <w:szCs w:val="20"/>
              </w:rPr>
            </w:pPr>
          </w:p>
          <w:p w:rsidR="003B351F" w:rsidRPr="003B351F" w:rsidRDefault="003B351F" w:rsidP="003B351F">
            <w:pPr>
              <w:rPr>
                <w:rFonts w:ascii="Times New Roman" w:eastAsia="Times New Roman" w:hAnsi="Times New Roman" w:cs="Times New Roman"/>
                <w:i/>
                <w:sz w:val="20"/>
                <w:szCs w:val="20"/>
              </w:rPr>
            </w:pPr>
            <w:r w:rsidRPr="003B351F">
              <w:rPr>
                <w:rFonts w:ascii="Times New Roman" w:eastAsia="Times New Roman" w:hAnsi="Times New Roman" w:cs="Times New Roman"/>
                <w:b/>
                <w:i/>
                <w:sz w:val="20"/>
                <w:szCs w:val="20"/>
              </w:rPr>
              <w:t>- Referitor la</w:t>
            </w:r>
            <w:r w:rsidRPr="003B351F">
              <w:rPr>
                <w:rFonts w:ascii="Times New Roman" w:eastAsia="Times New Roman" w:hAnsi="Times New Roman" w:cs="Times New Roman"/>
                <w:i/>
                <w:sz w:val="20"/>
                <w:szCs w:val="20"/>
              </w:rPr>
              <w:t xml:space="preserve"> – </w:t>
            </w:r>
            <w:r w:rsidRPr="003B351F">
              <w:rPr>
                <w:rFonts w:ascii="Times New Roman" w:eastAsia="Times New Roman" w:hAnsi="Times New Roman" w:cs="Times New Roman"/>
                <w:b/>
                <w:bCs/>
                <w:i/>
                <w:iCs/>
                <w:sz w:val="20"/>
                <w:szCs w:val="20"/>
              </w:rPr>
              <w:t>aviz favorabil conditionat</w:t>
            </w:r>
            <w:r w:rsidRPr="003B351F">
              <w:rPr>
                <w:rFonts w:ascii="Times New Roman" w:eastAsia="Times New Roman" w:hAnsi="Times New Roman" w:cs="Times New Roman"/>
                <w:i/>
                <w:sz w:val="20"/>
                <w:szCs w:val="20"/>
              </w:rPr>
              <w:t xml:space="preserve"> in cazul afectarii unor retele de inalta tensiune – Consideram oportuna stabilirea unui regim special pentru astfel de cazuri in care emiterea unui astfel de aviz, urmata de eliberarea de catre Autoritatea locala a unei autorizatii de constructie poate pune in dificultate majora pe solicitant deoarece nici acesta, dar nici reprezentatii Autorității Locale nu pot avea reprezentarea dimensiunii economice a ceea ce presupune implementarea </w:t>
            </w:r>
            <w:r w:rsidRPr="003B351F">
              <w:rPr>
                <w:rFonts w:ascii="Times New Roman" w:eastAsia="Times New Roman" w:hAnsi="Times New Roman" w:cs="Times New Roman"/>
                <w:b/>
                <w:bCs/>
                <w:i/>
                <w:sz w:val="20"/>
                <w:szCs w:val="20"/>
              </w:rPr>
              <w:t>conditiei</w:t>
            </w:r>
            <w:r w:rsidRPr="003B351F">
              <w:rPr>
                <w:rFonts w:ascii="Times New Roman" w:eastAsia="Times New Roman" w:hAnsi="Times New Roman" w:cs="Times New Roman"/>
                <w:i/>
                <w:sz w:val="20"/>
                <w:szCs w:val="20"/>
              </w:rPr>
              <w:t>.  Costurile sunt in marea majoritate a cazurilor peste costurile de realizare a constructiei – propunem inserarea unei limitari in emiterea “</w:t>
            </w:r>
            <w:r w:rsidRPr="003B351F">
              <w:rPr>
                <w:rFonts w:ascii="Times New Roman" w:eastAsia="Times New Roman" w:hAnsi="Times New Roman" w:cs="Times New Roman"/>
                <w:b/>
                <w:bCs/>
                <w:i/>
                <w:sz w:val="20"/>
                <w:szCs w:val="20"/>
              </w:rPr>
              <w:t>avizului favorabil conditionat</w:t>
            </w:r>
            <w:r w:rsidRPr="003B351F">
              <w:rPr>
                <w:rFonts w:ascii="Times New Roman" w:eastAsia="Times New Roman" w:hAnsi="Times New Roman" w:cs="Times New Roman"/>
                <w:i/>
                <w:sz w:val="20"/>
                <w:szCs w:val="20"/>
              </w:rPr>
              <w:t>” in cazul afectarii retelelor de IT.</w:t>
            </w:r>
          </w:p>
          <w:p w:rsidR="00BE57DC" w:rsidRPr="00E122DA" w:rsidRDefault="003B351F" w:rsidP="003B351F">
            <w:pPr>
              <w:spacing w:after="160"/>
              <w:rPr>
                <w:rFonts w:ascii="Times New Roman" w:hAnsi="Times New Roman" w:cs="Times New Roman"/>
                <w:sz w:val="24"/>
                <w:szCs w:val="24"/>
              </w:rPr>
            </w:pPr>
            <w:r w:rsidRPr="003B351F">
              <w:rPr>
                <w:rFonts w:ascii="Times New Roman" w:eastAsia="Times New Roman" w:hAnsi="Times New Roman" w:cs="Times New Roman"/>
                <w:b/>
                <w:i/>
                <w:sz w:val="20"/>
                <w:szCs w:val="20"/>
              </w:rPr>
              <w:t>- Referitor la</w:t>
            </w:r>
            <w:r w:rsidRPr="003B351F">
              <w:rPr>
                <w:rFonts w:ascii="Times New Roman" w:eastAsia="Times New Roman" w:hAnsi="Times New Roman" w:cs="Times New Roman"/>
                <w:i/>
                <w:sz w:val="20"/>
                <w:szCs w:val="20"/>
              </w:rPr>
              <w:t xml:space="preserve"> – </w:t>
            </w:r>
            <w:r w:rsidRPr="003B351F">
              <w:rPr>
                <w:rFonts w:ascii="Times New Roman" w:eastAsia="Times New Roman" w:hAnsi="Times New Roman" w:cs="Times New Roman"/>
                <w:b/>
                <w:bCs/>
                <w:i/>
                <w:iCs/>
                <w:sz w:val="20"/>
                <w:szCs w:val="20"/>
              </w:rPr>
              <w:t>situatiile tranzitorii</w:t>
            </w:r>
            <w:r w:rsidRPr="003B351F">
              <w:rPr>
                <w:rFonts w:ascii="Times New Roman" w:eastAsia="Times New Roman" w:hAnsi="Times New Roman" w:cs="Times New Roman"/>
                <w:i/>
                <w:sz w:val="20"/>
                <w:szCs w:val="20"/>
              </w:rPr>
              <w:t xml:space="preserve"> – cazurile in care au fost emise avize favorabile conditionat sau nu au fost respectate conditiile impuse prin aceste avize – in aceste situatii este necesara o clarificare cu titlu tranzitoriu pentru a sti cum sa fie abordate. (Ne putem referi aici inclusiv la constructiile realizate dupa data de 20.04.2020 care nu respecta conditiile standard de coexistenta din Norma Tehnica aprobata prin Ordinul ANRE 239/2019).  Este absolut necesara stabilirea unui mecanism pentru corectarea situatiilor in care nu a fost respectata conditia/conditiile impuse in </w:t>
            </w:r>
            <w:r w:rsidRPr="003B351F">
              <w:rPr>
                <w:rFonts w:ascii="Times New Roman" w:eastAsia="Times New Roman" w:hAnsi="Times New Roman" w:cs="Times New Roman"/>
                <w:b/>
                <w:bCs/>
                <w:i/>
                <w:iCs/>
                <w:sz w:val="20"/>
                <w:szCs w:val="20"/>
              </w:rPr>
              <w:t>Avizul</w:t>
            </w:r>
            <w:r w:rsidRPr="003B351F">
              <w:rPr>
                <w:rFonts w:ascii="Times New Roman" w:eastAsia="Times New Roman" w:hAnsi="Times New Roman" w:cs="Times New Roman"/>
                <w:i/>
                <w:iCs/>
                <w:sz w:val="20"/>
                <w:szCs w:val="20"/>
              </w:rPr>
              <w:t xml:space="preserve"> favorabil </w:t>
            </w:r>
            <w:r w:rsidRPr="003B351F">
              <w:rPr>
                <w:rFonts w:ascii="Times New Roman" w:eastAsia="Times New Roman" w:hAnsi="Times New Roman" w:cs="Times New Roman"/>
                <w:b/>
                <w:bCs/>
                <w:i/>
                <w:iCs/>
                <w:sz w:val="20"/>
                <w:szCs w:val="20"/>
              </w:rPr>
              <w:t>conditionat</w:t>
            </w:r>
            <w:r w:rsidRPr="003B351F">
              <w:rPr>
                <w:rFonts w:eastAsia="Times New Roman"/>
                <w:i/>
                <w:sz w:val="20"/>
                <w:szCs w:val="20"/>
              </w:rPr>
              <w:t xml:space="preserve">. </w:t>
            </w:r>
          </w:p>
        </w:tc>
        <w:tc>
          <w:tcPr>
            <w:tcW w:w="2693" w:type="dxa"/>
          </w:tcPr>
          <w:p w:rsidR="00BE57DC" w:rsidRDefault="00BE57DC"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3B351F" w:rsidRDefault="003B351F" w:rsidP="00BE57DC">
            <w:pPr>
              <w:jc w:val="both"/>
              <w:rPr>
                <w:rFonts w:ascii="Times New Roman" w:hAnsi="Times New Roman" w:cs="Times New Roman"/>
                <w:sz w:val="24"/>
                <w:szCs w:val="24"/>
              </w:rPr>
            </w:pPr>
          </w:p>
          <w:p w:rsidR="00BF0596" w:rsidRDefault="00BF0596" w:rsidP="00BE57DC">
            <w:pPr>
              <w:jc w:val="both"/>
              <w:rPr>
                <w:rFonts w:ascii="Times New Roman" w:hAnsi="Times New Roman" w:cs="Times New Roman"/>
                <w:sz w:val="24"/>
                <w:szCs w:val="24"/>
              </w:rPr>
            </w:pPr>
          </w:p>
          <w:p w:rsidR="00BF0596" w:rsidRDefault="00BF0596" w:rsidP="00BE57DC">
            <w:pPr>
              <w:jc w:val="both"/>
              <w:rPr>
                <w:rFonts w:ascii="Times New Roman" w:hAnsi="Times New Roman" w:cs="Times New Roman"/>
                <w:sz w:val="24"/>
                <w:szCs w:val="24"/>
              </w:rPr>
            </w:pPr>
          </w:p>
          <w:p w:rsidR="00BF0596" w:rsidRDefault="00BF0596" w:rsidP="00BE57DC">
            <w:pPr>
              <w:jc w:val="both"/>
              <w:rPr>
                <w:rFonts w:ascii="Times New Roman" w:hAnsi="Times New Roman" w:cs="Times New Roman"/>
                <w:sz w:val="24"/>
                <w:szCs w:val="24"/>
              </w:rPr>
            </w:pPr>
          </w:p>
          <w:p w:rsidR="00BF0596" w:rsidRPr="001F68C2" w:rsidRDefault="003B351F" w:rsidP="001F68C2">
            <w:pPr>
              <w:jc w:val="both"/>
              <w:rPr>
                <w:rFonts w:ascii="Times New Roman" w:eastAsia="Times New Roman" w:hAnsi="Times New Roman" w:cs="Times New Roman"/>
                <w:color w:val="000000"/>
                <w:sz w:val="20"/>
                <w:szCs w:val="20"/>
              </w:rPr>
            </w:pPr>
            <w:r w:rsidRPr="003B351F">
              <w:rPr>
                <w:rFonts w:ascii="Times New Roman" w:hAnsi="Times New Roman" w:cs="Times New Roman"/>
                <w:sz w:val="20"/>
                <w:szCs w:val="20"/>
              </w:rPr>
              <w:t>Ace</w:t>
            </w:r>
            <w:r w:rsidR="00BF0596">
              <w:rPr>
                <w:rFonts w:ascii="Times New Roman" w:hAnsi="Times New Roman" w:cs="Times New Roman"/>
                <w:sz w:val="20"/>
                <w:szCs w:val="20"/>
              </w:rPr>
              <w:t>ast</w:t>
            </w:r>
            <w:r w:rsidR="007B1E10" w:rsidRPr="001F68C2">
              <w:rPr>
                <w:rStyle w:val="slinbdy"/>
                <w:rFonts w:ascii="Times New Roman" w:eastAsia="Times New Roman" w:hAnsi="Times New Roman" w:cs="Times New Roman"/>
                <w:color w:val="auto"/>
              </w:rPr>
              <w:t>ă</w:t>
            </w:r>
            <w:r w:rsidRPr="003B351F">
              <w:rPr>
                <w:rFonts w:ascii="Times New Roman" w:hAnsi="Times New Roman" w:cs="Times New Roman"/>
                <w:sz w:val="20"/>
                <w:szCs w:val="20"/>
              </w:rPr>
              <w:t xml:space="preserve"> cerin</w:t>
            </w:r>
            <w:r w:rsidRPr="003B351F">
              <w:rPr>
                <w:rFonts w:ascii="Times New Roman" w:hAnsi="Times New Roman"/>
                <w:sz w:val="20"/>
                <w:szCs w:val="20"/>
              </w:rPr>
              <w:t>ţ</w:t>
            </w:r>
            <w:r w:rsidR="007B1E10" w:rsidRPr="001F68C2">
              <w:rPr>
                <w:rStyle w:val="slinbdy"/>
                <w:rFonts w:ascii="Times New Roman" w:eastAsia="Times New Roman" w:hAnsi="Times New Roman" w:cs="Times New Roman"/>
                <w:color w:val="auto"/>
              </w:rPr>
              <w:t>ă</w:t>
            </w:r>
            <w:r w:rsidR="00BF0596">
              <w:rPr>
                <w:rFonts w:ascii="Times New Roman" w:hAnsi="Times New Roman" w:cs="Times New Roman"/>
                <w:sz w:val="20"/>
                <w:szCs w:val="20"/>
              </w:rPr>
              <w:t xml:space="preserve"> este stabilit</w:t>
            </w:r>
            <w:r w:rsidR="007B1E10" w:rsidRPr="001F68C2">
              <w:rPr>
                <w:rStyle w:val="slinbdy"/>
                <w:rFonts w:ascii="Times New Roman" w:eastAsia="Times New Roman" w:hAnsi="Times New Roman" w:cs="Times New Roman"/>
                <w:color w:val="auto"/>
              </w:rPr>
              <w:t>ă</w:t>
            </w:r>
            <w:r w:rsidRPr="003B351F">
              <w:rPr>
                <w:rFonts w:ascii="Times New Roman" w:hAnsi="Times New Roman" w:cs="Times New Roman"/>
                <w:sz w:val="20"/>
                <w:szCs w:val="20"/>
              </w:rPr>
              <w:t xml:space="preserve"> </w:t>
            </w:r>
            <w:r w:rsidRPr="003B351F">
              <w:rPr>
                <w:rFonts w:ascii="Times New Roman" w:hAnsi="Times New Roman"/>
                <w:sz w:val="20"/>
                <w:szCs w:val="20"/>
              </w:rPr>
              <w:t>î</w:t>
            </w:r>
            <w:r w:rsidRPr="003B351F">
              <w:rPr>
                <w:rFonts w:ascii="Times New Roman" w:hAnsi="Times New Roman" w:cs="Times New Roman"/>
                <w:sz w:val="20"/>
                <w:szCs w:val="20"/>
              </w:rPr>
              <w:t xml:space="preserve">n Legea 50/1991 pivind </w:t>
            </w:r>
            <w:r w:rsidRPr="003B351F">
              <w:rPr>
                <w:rFonts w:ascii="Times New Roman" w:hAnsi="Times New Roman" w:cs="Times New Roman"/>
                <w:spacing w:val="5"/>
                <w:sz w:val="20"/>
                <w:szCs w:val="20"/>
                <w:shd w:val="clear" w:color="auto" w:fill="FFFFFF"/>
              </w:rPr>
              <w:t>autorizarea execu</w:t>
            </w:r>
            <w:r w:rsidR="00BF0596">
              <w:rPr>
                <w:rFonts w:ascii="Times New Roman" w:hAnsi="Times New Roman" w:cs="Times New Roman"/>
                <w:spacing w:val="5"/>
                <w:sz w:val="20"/>
                <w:szCs w:val="20"/>
                <w:shd w:val="clear" w:color="auto" w:fill="FFFFFF"/>
              </w:rPr>
              <w:t>tării lucrărilor de construcţii, la Anexa nr.1,  lit.A , cap II, pct.1.2 ,,</w:t>
            </w:r>
            <w:r w:rsidR="00BF0596" w:rsidRPr="001F68C2">
              <w:rPr>
                <w:rFonts w:ascii="Times New Roman" w:eastAsia="Times New Roman" w:hAnsi="Times New Roman" w:cs="Times New Roman"/>
                <w:color w:val="000000"/>
                <w:sz w:val="20"/>
                <w:szCs w:val="20"/>
              </w:rPr>
              <w:t>Plan de situaţie privind amplasarea obiectivelor investiţiei</w:t>
            </w:r>
          </w:p>
          <w:p w:rsidR="00BF0596" w:rsidRPr="001F68C2" w:rsidRDefault="00BF0596" w:rsidP="00BF0596">
            <w:pPr>
              <w:shd w:val="clear" w:color="auto" w:fill="FFFFFF"/>
              <w:jc w:val="both"/>
              <w:rPr>
                <w:rFonts w:ascii="Times New Roman" w:eastAsia="Times New Roman" w:hAnsi="Times New Roman" w:cs="Times New Roman"/>
                <w:sz w:val="20"/>
                <w:szCs w:val="20"/>
              </w:rPr>
            </w:pPr>
            <w:r w:rsidRPr="001F68C2">
              <w:rPr>
                <w:rStyle w:val="slinttl1"/>
                <w:rFonts w:ascii="Times New Roman" w:eastAsia="Times New Roman" w:hAnsi="Times New Roman" w:cs="Times New Roman"/>
                <w:color w:val="auto"/>
                <w:sz w:val="20"/>
                <w:szCs w:val="20"/>
              </w:rPr>
              <w:t>– </w:t>
            </w:r>
            <w:r w:rsidRPr="001F68C2">
              <w:rPr>
                <w:rStyle w:val="slinbdy"/>
                <w:rFonts w:ascii="Times New Roman" w:eastAsia="Times New Roman" w:hAnsi="Times New Roman" w:cs="Times New Roman"/>
                <w:color w:val="auto"/>
              </w:rPr>
              <w:t>plan cu reprezentarea reliefului, întocmit în sistemul de Proiecţie Stereografic 1970, la scările 1:2.000, 1:1000, 1:500, 1:200 sau 1:100, după caz, vizat de oficiul de cadastru şi publicitate imobiliară teritorial, pe care se vor reprezenta:</w:t>
            </w:r>
            <w:r w:rsidR="001F68C2">
              <w:rPr>
                <w:rStyle w:val="slinbdy"/>
                <w:rFonts w:ascii="Times New Roman" w:eastAsia="Times New Roman" w:hAnsi="Times New Roman" w:cs="Times New Roman"/>
                <w:color w:val="auto"/>
              </w:rPr>
              <w:t>”</w:t>
            </w:r>
          </w:p>
          <w:p w:rsidR="00BF0596" w:rsidRDefault="00BF0596" w:rsidP="00BE57DC">
            <w:pPr>
              <w:jc w:val="both"/>
              <w:rPr>
                <w:rFonts w:ascii="Times New Roman" w:hAnsi="Times New Roman" w:cs="Times New Roman"/>
                <w:sz w:val="24"/>
                <w:szCs w:val="24"/>
              </w:rPr>
            </w:pPr>
          </w:p>
          <w:p w:rsidR="003B351F" w:rsidRDefault="00DD4B00" w:rsidP="00BE57DC">
            <w:pPr>
              <w:jc w:val="both"/>
              <w:rPr>
                <w:rFonts w:ascii="Times New Roman" w:hAnsi="Times New Roman" w:cs="Times New Roman"/>
                <w:sz w:val="24"/>
                <w:szCs w:val="24"/>
              </w:rPr>
            </w:pPr>
            <w:r>
              <w:rPr>
                <w:rFonts w:ascii="Times New Roman" w:hAnsi="Times New Roman" w:cs="Times New Roman"/>
                <w:sz w:val="20"/>
                <w:szCs w:val="20"/>
              </w:rPr>
              <w:t>Aceste pla</w:t>
            </w:r>
            <w:r w:rsidR="00F7679B" w:rsidRPr="00F7679B">
              <w:rPr>
                <w:rFonts w:ascii="Times New Roman" w:hAnsi="Times New Roman" w:cs="Times New Roman"/>
                <w:sz w:val="20"/>
                <w:szCs w:val="20"/>
              </w:rPr>
              <w:t>nuri</w:t>
            </w:r>
            <w:r>
              <w:rPr>
                <w:rFonts w:ascii="Times New Roman" w:hAnsi="Times New Roman" w:cs="Times New Roman"/>
                <w:sz w:val="20"/>
                <w:szCs w:val="20"/>
              </w:rPr>
              <w:t>,</w:t>
            </w:r>
            <w:r w:rsidR="00F7679B" w:rsidRPr="00F7679B">
              <w:rPr>
                <w:rFonts w:ascii="Times New Roman" w:hAnsi="Times New Roman" w:cs="Times New Roman"/>
                <w:sz w:val="20"/>
                <w:szCs w:val="20"/>
              </w:rPr>
              <w:t xml:space="preserve"> </w:t>
            </w:r>
            <w:r w:rsidR="003763C1">
              <w:rPr>
                <w:rFonts w:ascii="Times New Roman" w:hAnsi="Times New Roman" w:cs="Times New Roman"/>
                <w:sz w:val="20"/>
                <w:szCs w:val="20"/>
              </w:rPr>
              <w:t>ca parte componenta a documenta</w:t>
            </w:r>
            <w:r w:rsidR="003763C1" w:rsidRPr="00E413E8">
              <w:rPr>
                <w:rFonts w:ascii="Times New Roman" w:hAnsi="Times New Roman"/>
                <w:sz w:val="20"/>
                <w:szCs w:val="20"/>
              </w:rPr>
              <w:t>ţ</w:t>
            </w:r>
            <w:r w:rsidR="003763C1">
              <w:rPr>
                <w:rFonts w:ascii="Times New Roman" w:hAnsi="Times New Roman" w:cs="Times New Roman"/>
                <w:sz w:val="20"/>
                <w:szCs w:val="20"/>
              </w:rPr>
              <w:t>iei tehnice</w:t>
            </w:r>
            <w:r>
              <w:rPr>
                <w:rFonts w:ascii="Times New Roman" w:hAnsi="Times New Roman" w:cs="Times New Roman"/>
                <w:sz w:val="20"/>
                <w:szCs w:val="20"/>
              </w:rPr>
              <w:t>,</w:t>
            </w:r>
            <w:r w:rsidR="003763C1">
              <w:rPr>
                <w:rFonts w:ascii="Times New Roman" w:hAnsi="Times New Roman" w:cs="Times New Roman"/>
                <w:sz w:val="20"/>
                <w:szCs w:val="20"/>
              </w:rPr>
              <w:t xml:space="preserve">  </w:t>
            </w:r>
            <w:r w:rsidR="00F7679B" w:rsidRPr="00F7679B">
              <w:rPr>
                <w:rFonts w:ascii="Times New Roman" w:hAnsi="Times New Roman" w:cs="Times New Roman"/>
                <w:sz w:val="20"/>
                <w:szCs w:val="20"/>
              </w:rPr>
              <w:t>se vizeaz</w:t>
            </w:r>
            <w:r w:rsidR="00F7679B" w:rsidRPr="000B487C">
              <w:rPr>
                <w:rFonts w:ascii="Times New Roman" w:hAnsi="Times New Roman" w:cs="Times New Roman"/>
                <w:spacing w:val="5"/>
                <w:sz w:val="20"/>
                <w:szCs w:val="20"/>
                <w:shd w:val="clear" w:color="auto" w:fill="FFFFFF"/>
              </w:rPr>
              <w:t>ă</w:t>
            </w:r>
            <w:r w:rsidR="00F7679B" w:rsidRPr="00F7679B">
              <w:rPr>
                <w:rFonts w:ascii="Times New Roman" w:hAnsi="Times New Roman" w:cs="Times New Roman"/>
                <w:sz w:val="20"/>
                <w:szCs w:val="20"/>
              </w:rPr>
              <w:t xml:space="preserve"> spre neschimbare odat</w:t>
            </w:r>
            <w:r w:rsidR="00F7679B" w:rsidRPr="000B487C">
              <w:rPr>
                <w:rFonts w:ascii="Times New Roman" w:hAnsi="Times New Roman" w:cs="Times New Roman"/>
                <w:spacing w:val="5"/>
                <w:sz w:val="20"/>
                <w:szCs w:val="20"/>
                <w:shd w:val="clear" w:color="auto" w:fill="FFFFFF"/>
              </w:rPr>
              <w:t>ă</w:t>
            </w:r>
            <w:r w:rsidR="00F7679B" w:rsidRPr="00F7679B">
              <w:rPr>
                <w:rFonts w:ascii="Times New Roman" w:hAnsi="Times New Roman" w:cs="Times New Roman"/>
                <w:sz w:val="20"/>
                <w:szCs w:val="20"/>
              </w:rPr>
              <w:t xml:space="preserve"> cu emitere</w:t>
            </w:r>
            <w:r w:rsidR="003763C1">
              <w:rPr>
                <w:rFonts w:ascii="Times New Roman" w:hAnsi="Times New Roman" w:cs="Times New Roman"/>
                <w:sz w:val="20"/>
                <w:szCs w:val="20"/>
              </w:rPr>
              <w:t>a</w:t>
            </w:r>
            <w:r w:rsidR="00F7679B" w:rsidRPr="00F7679B">
              <w:rPr>
                <w:rFonts w:ascii="Times New Roman" w:hAnsi="Times New Roman" w:cs="Times New Roman"/>
                <w:sz w:val="20"/>
                <w:szCs w:val="20"/>
              </w:rPr>
              <w:t xml:space="preserve"> autoriza</w:t>
            </w:r>
            <w:r w:rsidR="00F7679B" w:rsidRPr="00E413E8">
              <w:rPr>
                <w:rFonts w:ascii="Times New Roman" w:hAnsi="Times New Roman"/>
                <w:sz w:val="20"/>
                <w:szCs w:val="20"/>
              </w:rPr>
              <w:t>ţ</w:t>
            </w:r>
            <w:r w:rsidR="00F7679B" w:rsidRPr="00F7679B">
              <w:rPr>
                <w:rFonts w:ascii="Times New Roman" w:hAnsi="Times New Roman" w:cs="Times New Roman"/>
                <w:sz w:val="20"/>
                <w:szCs w:val="20"/>
              </w:rPr>
              <w:t>iei de construire</w:t>
            </w:r>
            <w:r w:rsidR="00F7679B">
              <w:rPr>
                <w:rFonts w:ascii="Times New Roman" w:hAnsi="Times New Roman" w:cs="Times New Roman"/>
                <w:sz w:val="20"/>
                <w:szCs w:val="20"/>
              </w:rPr>
              <w:t xml:space="preserve">, </w:t>
            </w:r>
            <w:r w:rsidR="00F7679B" w:rsidRPr="00F7679B">
              <w:rPr>
                <w:rFonts w:ascii="Times New Roman" w:hAnsi="Times New Roman" w:cs="Times New Roman"/>
                <w:sz w:val="20"/>
                <w:szCs w:val="20"/>
              </w:rPr>
              <w:t>conform prevederilor</w:t>
            </w:r>
            <w:r w:rsidR="003763C1">
              <w:rPr>
                <w:rFonts w:ascii="Times New Roman" w:hAnsi="Times New Roman" w:cs="Times New Roman"/>
                <w:sz w:val="20"/>
                <w:szCs w:val="20"/>
              </w:rPr>
              <w:t xml:space="preserve"> </w:t>
            </w:r>
            <w:r w:rsidR="003763C1">
              <w:rPr>
                <w:rFonts w:ascii="Times New Roman" w:hAnsi="Times New Roman" w:cs="Times New Roman"/>
                <w:sz w:val="20"/>
                <w:szCs w:val="20"/>
              </w:rPr>
              <w:lastRenderedPageBreak/>
              <w:t>Formularului F11 din Anexa nr.</w:t>
            </w:r>
            <w:r w:rsidR="007459BC">
              <w:rPr>
                <w:rFonts w:ascii="Times New Roman" w:hAnsi="Times New Roman" w:cs="Times New Roman"/>
                <w:sz w:val="20"/>
                <w:szCs w:val="20"/>
              </w:rPr>
              <w:t xml:space="preserve"> </w:t>
            </w:r>
            <w:r w:rsidR="003763C1">
              <w:rPr>
                <w:rFonts w:ascii="Times New Roman" w:hAnsi="Times New Roman" w:cs="Times New Roman"/>
                <w:sz w:val="20"/>
                <w:szCs w:val="20"/>
              </w:rPr>
              <w:t>1 din Normele metodologice de aplicare a</w:t>
            </w:r>
            <w:r w:rsidR="00F7679B" w:rsidRPr="00F7679B">
              <w:rPr>
                <w:rFonts w:ascii="Times New Roman" w:hAnsi="Times New Roman" w:cs="Times New Roman"/>
                <w:sz w:val="20"/>
                <w:szCs w:val="20"/>
              </w:rPr>
              <w:t xml:space="preserve"> Legii 50/1991, </w:t>
            </w:r>
            <w:r>
              <w:rPr>
                <w:rFonts w:ascii="Times New Roman" w:hAnsi="Times New Roman" w:cs="Times New Roman"/>
                <w:sz w:val="20"/>
                <w:szCs w:val="20"/>
              </w:rPr>
              <w:t>aprobate prin O</w:t>
            </w:r>
            <w:r w:rsidR="003763C1">
              <w:rPr>
                <w:rFonts w:ascii="Times New Roman" w:hAnsi="Times New Roman" w:cs="Times New Roman"/>
                <w:sz w:val="20"/>
                <w:szCs w:val="20"/>
              </w:rPr>
              <w:t>rdinul</w:t>
            </w:r>
            <w:r w:rsidR="007459BC">
              <w:rPr>
                <w:rFonts w:ascii="Times New Roman" w:hAnsi="Times New Roman" w:cs="Times New Roman"/>
                <w:sz w:val="20"/>
                <w:szCs w:val="20"/>
              </w:rPr>
              <w:t xml:space="preserve"> Ministerului Dezvolt</w:t>
            </w:r>
            <w:r w:rsidR="007459BC" w:rsidRPr="000B487C">
              <w:rPr>
                <w:rFonts w:ascii="Times New Roman" w:hAnsi="Times New Roman" w:cs="Times New Roman"/>
                <w:spacing w:val="5"/>
                <w:sz w:val="20"/>
                <w:szCs w:val="20"/>
                <w:shd w:val="clear" w:color="auto" w:fill="FFFFFF"/>
              </w:rPr>
              <w:t>ă</w:t>
            </w:r>
            <w:r w:rsidR="007459BC">
              <w:rPr>
                <w:rFonts w:ascii="Times New Roman" w:hAnsi="Times New Roman" w:cs="Times New Roman"/>
                <w:sz w:val="20"/>
                <w:szCs w:val="20"/>
              </w:rPr>
              <w:t xml:space="preserve">rii Regionale </w:t>
            </w:r>
            <w:r w:rsidR="007459BC" w:rsidRPr="00186BC8">
              <w:rPr>
                <w:rFonts w:ascii="Times New Roman" w:hAnsi="Times New Roman" w:cs="Times New Roman"/>
                <w:spacing w:val="5"/>
                <w:sz w:val="20"/>
                <w:szCs w:val="20"/>
                <w:shd w:val="clear" w:color="auto" w:fill="FFFFFF"/>
              </w:rPr>
              <w:t>ş</w:t>
            </w:r>
            <w:r w:rsidR="007459BC">
              <w:rPr>
                <w:rFonts w:ascii="Times New Roman" w:hAnsi="Times New Roman" w:cs="Times New Roman"/>
                <w:sz w:val="20"/>
                <w:szCs w:val="20"/>
              </w:rPr>
              <w:t>i a Locuin</w:t>
            </w:r>
            <w:r w:rsidR="007459BC" w:rsidRPr="003B351F">
              <w:rPr>
                <w:rFonts w:ascii="Times New Roman" w:hAnsi="Times New Roman"/>
                <w:sz w:val="20"/>
                <w:szCs w:val="20"/>
              </w:rPr>
              <w:t>ţ</w:t>
            </w:r>
            <w:r w:rsidR="007459BC">
              <w:rPr>
                <w:rFonts w:ascii="Times New Roman" w:hAnsi="Times New Roman" w:cs="Times New Roman"/>
                <w:sz w:val="20"/>
                <w:szCs w:val="20"/>
              </w:rPr>
              <w:t>ei nr.</w:t>
            </w:r>
            <w:r w:rsidR="003763C1">
              <w:rPr>
                <w:rFonts w:ascii="Times New Roman" w:hAnsi="Times New Roman" w:cs="Times New Roman"/>
                <w:sz w:val="20"/>
                <w:szCs w:val="20"/>
              </w:rPr>
              <w:t xml:space="preserve"> 839/2009</w:t>
            </w:r>
            <w:r w:rsidR="007459BC">
              <w:rPr>
                <w:rFonts w:ascii="Times New Roman" w:hAnsi="Times New Roman" w:cs="Times New Roman"/>
                <w:sz w:val="20"/>
                <w:szCs w:val="20"/>
              </w:rPr>
              <w:t>.</w:t>
            </w:r>
            <w:r>
              <w:rPr>
                <w:rFonts w:ascii="Times New Roman" w:hAnsi="Times New Roman" w:cs="Times New Roman"/>
                <w:sz w:val="20"/>
                <w:szCs w:val="20"/>
              </w:rPr>
              <w:t xml:space="preserve"> </w:t>
            </w:r>
          </w:p>
          <w:p w:rsidR="003B351F" w:rsidRDefault="003B351F" w:rsidP="00BE57DC">
            <w:pPr>
              <w:jc w:val="both"/>
              <w:rPr>
                <w:rFonts w:ascii="Times New Roman" w:hAnsi="Times New Roman" w:cs="Times New Roman"/>
                <w:sz w:val="24"/>
                <w:szCs w:val="24"/>
              </w:rPr>
            </w:pPr>
          </w:p>
          <w:p w:rsidR="007459BC" w:rsidRPr="00B04ED7" w:rsidRDefault="007459BC" w:rsidP="007459BC">
            <w:pPr>
              <w:rPr>
                <w:rFonts w:ascii="Times New Roman" w:hAnsi="Times New Roman" w:cs="Times New Roman"/>
                <w:sz w:val="20"/>
                <w:szCs w:val="20"/>
              </w:rPr>
            </w:pPr>
            <w:r w:rsidRPr="00B04ED7">
              <w:rPr>
                <w:rFonts w:ascii="Times New Roman" w:hAnsi="Times New Roman" w:cs="Times New Roman"/>
                <w:sz w:val="20"/>
                <w:szCs w:val="20"/>
              </w:rPr>
              <w:t>Nu face obiectul prezentului ordin.</w:t>
            </w:r>
          </w:p>
          <w:p w:rsidR="003B351F" w:rsidRPr="00E122DA" w:rsidRDefault="003B351F" w:rsidP="00BE57DC">
            <w:pPr>
              <w:jc w:val="both"/>
              <w:rPr>
                <w:rFonts w:ascii="Times New Roman" w:hAnsi="Times New Roman" w:cs="Times New Roman"/>
                <w:sz w:val="24"/>
                <w:szCs w:val="24"/>
              </w:rPr>
            </w:pPr>
          </w:p>
        </w:tc>
      </w:tr>
    </w:tbl>
    <w:p w:rsidR="000003F7" w:rsidRDefault="000003F7" w:rsidP="00803212">
      <w:pPr>
        <w:spacing w:before="120" w:after="0" w:line="240" w:lineRule="auto"/>
        <w:jc w:val="both"/>
        <w:rPr>
          <w:rFonts w:ascii="Times New Roman" w:eastAsia="Times New Roman" w:hAnsi="Times New Roman" w:cs="Times New Roman"/>
          <w:b/>
          <w:sz w:val="24"/>
          <w:szCs w:val="24"/>
          <w:lang w:eastAsia="en-US"/>
        </w:rPr>
      </w:pPr>
      <w:bookmarkStart w:id="0" w:name="_GoBack"/>
      <w:bookmarkEnd w:id="0"/>
    </w:p>
    <w:sectPr w:rsidR="000003F7" w:rsidSect="00FA5BA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5FE7"/>
    <w:multiLevelType w:val="hybridMultilevel"/>
    <w:tmpl w:val="FA367E98"/>
    <w:lvl w:ilvl="0" w:tplc="0962659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7509E"/>
    <w:multiLevelType w:val="hybridMultilevel"/>
    <w:tmpl w:val="35ECEBC6"/>
    <w:lvl w:ilvl="0" w:tplc="95AC8A32">
      <w:start w:val="1"/>
      <w:numFmt w:val="decimal"/>
      <w:lvlText w:val="(%1)"/>
      <w:lvlJc w:val="left"/>
      <w:pPr>
        <w:ind w:left="720" w:hanging="360"/>
      </w:pPr>
      <w:rPr>
        <w:rFonts w:asciiTheme="minorHAnsi" w:hAnsiTheme="minorHAnsi" w:cstheme="minorBidi"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0B6744"/>
    <w:multiLevelType w:val="hybridMultilevel"/>
    <w:tmpl w:val="8DC2C8F6"/>
    <w:lvl w:ilvl="0" w:tplc="D42EA4E0">
      <w:start w:val="1"/>
      <w:numFmt w:val="decimal"/>
      <w:lvlText w:val="Art. %1"/>
      <w:lvlJc w:val="left"/>
      <w:pPr>
        <w:ind w:left="786" w:hanging="360"/>
      </w:pPr>
      <w:rPr>
        <w:rFonts w:hint="default"/>
        <w:b/>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3" w15:restartNumberingAfterBreak="0">
    <w:nsid w:val="1D4220D3"/>
    <w:multiLevelType w:val="hybridMultilevel"/>
    <w:tmpl w:val="AB928758"/>
    <w:lvl w:ilvl="0" w:tplc="70A03DC8">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74234"/>
    <w:multiLevelType w:val="hybridMultilevel"/>
    <w:tmpl w:val="2674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A494C"/>
    <w:multiLevelType w:val="hybridMultilevel"/>
    <w:tmpl w:val="AED6E1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E5A6380"/>
    <w:multiLevelType w:val="hybridMultilevel"/>
    <w:tmpl w:val="E136757C"/>
    <w:lvl w:ilvl="0" w:tplc="AC26D93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B5917A3"/>
    <w:multiLevelType w:val="hybridMultilevel"/>
    <w:tmpl w:val="C3C29740"/>
    <w:lvl w:ilvl="0" w:tplc="04090017">
      <w:start w:val="1"/>
      <w:numFmt w:val="lowerLetter"/>
      <w:lvlText w:val="%1)"/>
      <w:lvlJc w:val="left"/>
      <w:pPr>
        <w:tabs>
          <w:tab w:val="num" w:pos="1080"/>
        </w:tabs>
        <w:ind w:left="1080" w:hanging="360"/>
      </w:pPr>
      <w:rPr>
        <w:rFonts w:hint="default"/>
      </w:rPr>
    </w:lvl>
    <w:lvl w:ilvl="1" w:tplc="04090003">
      <w:start w:val="1"/>
      <w:numFmt w:val="bullet"/>
      <w:lvlText w:val="o"/>
      <w:lvlJc w:val="left"/>
      <w:pPr>
        <w:tabs>
          <w:tab w:val="num" w:pos="-676"/>
        </w:tabs>
        <w:ind w:left="-676" w:hanging="360"/>
      </w:pPr>
      <w:rPr>
        <w:rFonts w:ascii="Courier New" w:hAnsi="Courier New" w:cs="Courier New" w:hint="default"/>
      </w:rPr>
    </w:lvl>
    <w:lvl w:ilvl="2" w:tplc="04090005">
      <w:start w:val="1"/>
      <w:numFmt w:val="bullet"/>
      <w:lvlText w:val=""/>
      <w:lvlJc w:val="left"/>
      <w:pPr>
        <w:tabs>
          <w:tab w:val="num" w:pos="44"/>
        </w:tabs>
        <w:ind w:left="44" w:hanging="360"/>
      </w:pPr>
      <w:rPr>
        <w:rFonts w:ascii="Wingdings" w:hAnsi="Wingdings" w:hint="default"/>
      </w:rPr>
    </w:lvl>
    <w:lvl w:ilvl="3" w:tplc="EAA08E56">
      <w:start w:val="1"/>
      <w:numFmt w:val="lowerLetter"/>
      <w:lvlText w:val="%4)"/>
      <w:lvlJc w:val="left"/>
      <w:pPr>
        <w:tabs>
          <w:tab w:val="num" w:pos="764"/>
        </w:tabs>
        <w:ind w:left="764" w:hanging="360"/>
      </w:pPr>
      <w:rPr>
        <w:rFonts w:hint="default"/>
      </w:rPr>
    </w:lvl>
    <w:lvl w:ilvl="4" w:tplc="04090003">
      <w:start w:val="1"/>
      <w:numFmt w:val="bullet"/>
      <w:lvlText w:val="o"/>
      <w:lvlJc w:val="left"/>
      <w:pPr>
        <w:tabs>
          <w:tab w:val="num" w:pos="1484"/>
        </w:tabs>
        <w:ind w:left="1484" w:hanging="360"/>
      </w:pPr>
      <w:rPr>
        <w:rFonts w:ascii="Courier New" w:hAnsi="Courier New" w:cs="Courier New" w:hint="default"/>
      </w:rPr>
    </w:lvl>
    <w:lvl w:ilvl="5" w:tplc="04090005" w:tentative="1">
      <w:start w:val="1"/>
      <w:numFmt w:val="bullet"/>
      <w:lvlText w:val=""/>
      <w:lvlJc w:val="left"/>
      <w:pPr>
        <w:tabs>
          <w:tab w:val="num" w:pos="2204"/>
        </w:tabs>
        <w:ind w:left="2204" w:hanging="360"/>
      </w:pPr>
      <w:rPr>
        <w:rFonts w:ascii="Wingdings" w:hAnsi="Wingdings" w:hint="default"/>
      </w:rPr>
    </w:lvl>
    <w:lvl w:ilvl="6" w:tplc="04090001" w:tentative="1">
      <w:start w:val="1"/>
      <w:numFmt w:val="bullet"/>
      <w:lvlText w:val=""/>
      <w:lvlJc w:val="left"/>
      <w:pPr>
        <w:tabs>
          <w:tab w:val="num" w:pos="2924"/>
        </w:tabs>
        <w:ind w:left="2924" w:hanging="360"/>
      </w:pPr>
      <w:rPr>
        <w:rFonts w:ascii="Symbol" w:hAnsi="Symbol" w:hint="default"/>
      </w:rPr>
    </w:lvl>
    <w:lvl w:ilvl="7" w:tplc="04090003" w:tentative="1">
      <w:start w:val="1"/>
      <w:numFmt w:val="bullet"/>
      <w:lvlText w:val="o"/>
      <w:lvlJc w:val="left"/>
      <w:pPr>
        <w:tabs>
          <w:tab w:val="num" w:pos="3644"/>
        </w:tabs>
        <w:ind w:left="3644" w:hanging="360"/>
      </w:pPr>
      <w:rPr>
        <w:rFonts w:ascii="Courier New" w:hAnsi="Courier New" w:cs="Courier New" w:hint="default"/>
      </w:rPr>
    </w:lvl>
    <w:lvl w:ilvl="8" w:tplc="04090005" w:tentative="1">
      <w:start w:val="1"/>
      <w:numFmt w:val="bullet"/>
      <w:lvlText w:val=""/>
      <w:lvlJc w:val="left"/>
      <w:pPr>
        <w:tabs>
          <w:tab w:val="num" w:pos="4364"/>
        </w:tabs>
        <w:ind w:left="4364" w:hanging="360"/>
      </w:pPr>
      <w:rPr>
        <w:rFonts w:ascii="Wingdings" w:hAnsi="Wingdings" w:hint="default"/>
      </w:rPr>
    </w:lvl>
  </w:abstractNum>
  <w:abstractNum w:abstractNumId="8" w15:restartNumberingAfterBreak="0">
    <w:nsid w:val="40C3417C"/>
    <w:multiLevelType w:val="hybridMultilevel"/>
    <w:tmpl w:val="59962424"/>
    <w:lvl w:ilvl="0" w:tplc="7E0AC75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568602D"/>
    <w:multiLevelType w:val="hybridMultilevel"/>
    <w:tmpl w:val="C77A23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2311BD"/>
    <w:multiLevelType w:val="hybridMultilevel"/>
    <w:tmpl w:val="F86E2FE2"/>
    <w:lvl w:ilvl="0" w:tplc="7A6A93FE">
      <w:start w:val="1"/>
      <w:numFmt w:val="low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4CCF69CC"/>
    <w:multiLevelType w:val="hybridMultilevel"/>
    <w:tmpl w:val="7E782E4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1FD144F"/>
    <w:multiLevelType w:val="hybridMultilevel"/>
    <w:tmpl w:val="0E0E7020"/>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A326AC1"/>
    <w:multiLevelType w:val="hybridMultilevel"/>
    <w:tmpl w:val="5AD2B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E83BF4"/>
    <w:multiLevelType w:val="hybridMultilevel"/>
    <w:tmpl w:val="D1462838"/>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64B1774"/>
    <w:multiLevelType w:val="hybridMultilevel"/>
    <w:tmpl w:val="7E782E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8AD04A6"/>
    <w:multiLevelType w:val="hybridMultilevel"/>
    <w:tmpl w:val="2BE669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D0D5630"/>
    <w:multiLevelType w:val="hybridMultilevel"/>
    <w:tmpl w:val="B56EDFC6"/>
    <w:lvl w:ilvl="0" w:tplc="0409001B">
      <w:start w:val="1"/>
      <w:numFmt w:val="decimal"/>
      <w:lvlText w:val="Art. %1"/>
      <w:lvlJc w:val="left"/>
      <w:pPr>
        <w:ind w:left="360" w:hanging="360"/>
      </w:pPr>
      <w:rPr>
        <w:rFonts w:hint="default"/>
      </w:rPr>
    </w:lvl>
    <w:lvl w:ilvl="1" w:tplc="04180019">
      <w:start w:val="1"/>
      <w:numFmt w:val="lowerLetter"/>
      <w:lvlText w:val="%2)"/>
      <w:lvlJc w:val="left"/>
      <w:pPr>
        <w:tabs>
          <w:tab w:val="num" w:pos="1194"/>
        </w:tabs>
        <w:ind w:left="1194" w:hanging="360"/>
      </w:pPr>
      <w:rPr>
        <w:rFonts w:ascii="Times New Roman" w:eastAsia="SimSun" w:hAnsi="Times New Roman" w:cs="Times New Roman"/>
      </w:rPr>
    </w:lvl>
    <w:lvl w:ilvl="2" w:tplc="0418001B">
      <w:start w:val="2"/>
      <w:numFmt w:val="decimal"/>
      <w:lvlText w:val="(%3)"/>
      <w:lvlJc w:val="left"/>
      <w:pPr>
        <w:tabs>
          <w:tab w:val="num" w:pos="1554"/>
        </w:tabs>
        <w:ind w:left="1554" w:hanging="360"/>
      </w:pPr>
      <w:rPr>
        <w:rFonts w:hint="default"/>
      </w:rPr>
    </w:lvl>
    <w:lvl w:ilvl="3" w:tplc="0418000F" w:tentative="1">
      <w:start w:val="1"/>
      <w:numFmt w:val="decimal"/>
      <w:lvlText w:val="%4."/>
      <w:lvlJc w:val="left"/>
      <w:pPr>
        <w:ind w:left="2634" w:hanging="360"/>
      </w:pPr>
    </w:lvl>
    <w:lvl w:ilvl="4" w:tplc="04180019" w:tentative="1">
      <w:start w:val="1"/>
      <w:numFmt w:val="lowerLetter"/>
      <w:lvlText w:val="%5."/>
      <w:lvlJc w:val="left"/>
      <w:pPr>
        <w:ind w:left="3354" w:hanging="360"/>
      </w:pPr>
    </w:lvl>
    <w:lvl w:ilvl="5" w:tplc="0418001B" w:tentative="1">
      <w:start w:val="1"/>
      <w:numFmt w:val="lowerRoman"/>
      <w:lvlText w:val="%6."/>
      <w:lvlJc w:val="right"/>
      <w:pPr>
        <w:ind w:left="4074" w:hanging="180"/>
      </w:pPr>
    </w:lvl>
    <w:lvl w:ilvl="6" w:tplc="0418000F" w:tentative="1">
      <w:start w:val="1"/>
      <w:numFmt w:val="decimal"/>
      <w:lvlText w:val="%7."/>
      <w:lvlJc w:val="left"/>
      <w:pPr>
        <w:ind w:left="4794" w:hanging="360"/>
      </w:pPr>
    </w:lvl>
    <w:lvl w:ilvl="7" w:tplc="04180019" w:tentative="1">
      <w:start w:val="1"/>
      <w:numFmt w:val="lowerLetter"/>
      <w:lvlText w:val="%8."/>
      <w:lvlJc w:val="left"/>
      <w:pPr>
        <w:ind w:left="5514" w:hanging="360"/>
      </w:pPr>
    </w:lvl>
    <w:lvl w:ilvl="8" w:tplc="0418001B" w:tentative="1">
      <w:start w:val="1"/>
      <w:numFmt w:val="lowerRoman"/>
      <w:lvlText w:val="%9."/>
      <w:lvlJc w:val="right"/>
      <w:pPr>
        <w:ind w:left="6234" w:hanging="180"/>
      </w:pPr>
    </w:lvl>
  </w:abstractNum>
  <w:abstractNum w:abstractNumId="19" w15:restartNumberingAfterBreak="0">
    <w:nsid w:val="6FAE3834"/>
    <w:multiLevelType w:val="hybridMultilevel"/>
    <w:tmpl w:val="B916160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6FF256EF"/>
    <w:multiLevelType w:val="hybridMultilevel"/>
    <w:tmpl w:val="1FAAFFA8"/>
    <w:lvl w:ilvl="0" w:tplc="6F8A9B08">
      <w:numFmt w:val="bullet"/>
      <w:lvlText w:val=""/>
      <w:lvlJc w:val="left"/>
      <w:pPr>
        <w:ind w:left="1065" w:hanging="705"/>
      </w:pPr>
      <w:rPr>
        <w:rFonts w:ascii="Symbol" w:eastAsiaTheme="minorEastAsia"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D14E7A"/>
    <w:multiLevelType w:val="hybridMultilevel"/>
    <w:tmpl w:val="05169D0E"/>
    <w:lvl w:ilvl="0" w:tplc="2226987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20"/>
  </w:num>
  <w:num w:numId="3">
    <w:abstractNumId w:val="6"/>
  </w:num>
  <w:num w:numId="4">
    <w:abstractNumId w:val="0"/>
  </w:num>
  <w:num w:numId="5">
    <w:abstractNumId w:val="3"/>
  </w:num>
  <w:num w:numId="6">
    <w:abstractNumId w:val="13"/>
  </w:num>
  <w:num w:numId="7">
    <w:abstractNumId w:val="15"/>
  </w:num>
  <w:num w:numId="8">
    <w:abstractNumId w:val="9"/>
  </w:num>
  <w:num w:numId="9">
    <w:abstractNumId w:val="1"/>
  </w:num>
  <w:num w:numId="10">
    <w:abstractNumId w:val="5"/>
  </w:num>
  <w:num w:numId="11">
    <w:abstractNumId w:val="11"/>
  </w:num>
  <w:num w:numId="12">
    <w:abstractNumId w:val="21"/>
  </w:num>
  <w:num w:numId="13">
    <w:abstractNumId w:val="12"/>
  </w:num>
  <w:num w:numId="14">
    <w:abstractNumId w:val="16"/>
  </w:num>
  <w:num w:numId="15">
    <w:abstractNumId w:val="18"/>
  </w:num>
  <w:num w:numId="16">
    <w:abstractNumId w:val="19"/>
  </w:num>
  <w:num w:numId="17">
    <w:abstractNumId w:val="10"/>
  </w:num>
  <w:num w:numId="18">
    <w:abstractNumId w:val="8"/>
  </w:num>
  <w:num w:numId="19">
    <w:abstractNumId w:val="14"/>
  </w:num>
  <w:num w:numId="20">
    <w:abstractNumId w:val="7"/>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FA5BA7"/>
    <w:rsid w:val="000003F7"/>
    <w:rsid w:val="000217F8"/>
    <w:rsid w:val="00024C70"/>
    <w:rsid w:val="00040F6C"/>
    <w:rsid w:val="0005106C"/>
    <w:rsid w:val="000A75EC"/>
    <w:rsid w:val="000B41F8"/>
    <w:rsid w:val="000B487C"/>
    <w:rsid w:val="000B60A5"/>
    <w:rsid w:val="000D72B2"/>
    <w:rsid w:val="000D72B6"/>
    <w:rsid w:val="000E07C7"/>
    <w:rsid w:val="000F6189"/>
    <w:rsid w:val="0010249A"/>
    <w:rsid w:val="00130369"/>
    <w:rsid w:val="001478C2"/>
    <w:rsid w:val="001648D4"/>
    <w:rsid w:val="001652F3"/>
    <w:rsid w:val="00186BC8"/>
    <w:rsid w:val="001959BC"/>
    <w:rsid w:val="001A15DC"/>
    <w:rsid w:val="001A33A6"/>
    <w:rsid w:val="001B600C"/>
    <w:rsid w:val="001E1119"/>
    <w:rsid w:val="001F68C2"/>
    <w:rsid w:val="00201330"/>
    <w:rsid w:val="0020163B"/>
    <w:rsid w:val="00221DD2"/>
    <w:rsid w:val="00222D2C"/>
    <w:rsid w:val="00232240"/>
    <w:rsid w:val="00247463"/>
    <w:rsid w:val="00295978"/>
    <w:rsid w:val="0029758A"/>
    <w:rsid w:val="002B498A"/>
    <w:rsid w:val="00304026"/>
    <w:rsid w:val="0035025C"/>
    <w:rsid w:val="00356CAE"/>
    <w:rsid w:val="00360D60"/>
    <w:rsid w:val="0036171C"/>
    <w:rsid w:val="003763C1"/>
    <w:rsid w:val="00380167"/>
    <w:rsid w:val="00394929"/>
    <w:rsid w:val="003B351F"/>
    <w:rsid w:val="003C6956"/>
    <w:rsid w:val="003E076C"/>
    <w:rsid w:val="003E62BD"/>
    <w:rsid w:val="003F1EC2"/>
    <w:rsid w:val="003F3D5C"/>
    <w:rsid w:val="003F55D6"/>
    <w:rsid w:val="003F6DA1"/>
    <w:rsid w:val="00400D66"/>
    <w:rsid w:val="00406484"/>
    <w:rsid w:val="00412DE0"/>
    <w:rsid w:val="00427D5A"/>
    <w:rsid w:val="0043489B"/>
    <w:rsid w:val="00460E0C"/>
    <w:rsid w:val="00464FD1"/>
    <w:rsid w:val="00480757"/>
    <w:rsid w:val="00494967"/>
    <w:rsid w:val="004A68A5"/>
    <w:rsid w:val="004A7E2D"/>
    <w:rsid w:val="004B301B"/>
    <w:rsid w:val="004C2E00"/>
    <w:rsid w:val="004D3132"/>
    <w:rsid w:val="004E150A"/>
    <w:rsid w:val="00505CB9"/>
    <w:rsid w:val="00513A07"/>
    <w:rsid w:val="005631B7"/>
    <w:rsid w:val="00564672"/>
    <w:rsid w:val="00596375"/>
    <w:rsid w:val="005B3935"/>
    <w:rsid w:val="005B7AE3"/>
    <w:rsid w:val="005E1345"/>
    <w:rsid w:val="005E6BB6"/>
    <w:rsid w:val="005F63F6"/>
    <w:rsid w:val="00600349"/>
    <w:rsid w:val="00637A98"/>
    <w:rsid w:val="006452AB"/>
    <w:rsid w:val="00661C3E"/>
    <w:rsid w:val="00666818"/>
    <w:rsid w:val="00666F12"/>
    <w:rsid w:val="0067595F"/>
    <w:rsid w:val="00691E1A"/>
    <w:rsid w:val="00692816"/>
    <w:rsid w:val="006C365D"/>
    <w:rsid w:val="006C7E55"/>
    <w:rsid w:val="006F7B38"/>
    <w:rsid w:val="00711F15"/>
    <w:rsid w:val="007171EE"/>
    <w:rsid w:val="007459BC"/>
    <w:rsid w:val="00753E3A"/>
    <w:rsid w:val="007765FC"/>
    <w:rsid w:val="007942D8"/>
    <w:rsid w:val="007A7185"/>
    <w:rsid w:val="007B1E10"/>
    <w:rsid w:val="007F5BC8"/>
    <w:rsid w:val="00803212"/>
    <w:rsid w:val="00835925"/>
    <w:rsid w:val="008379F1"/>
    <w:rsid w:val="00840CCD"/>
    <w:rsid w:val="008513D2"/>
    <w:rsid w:val="008633D9"/>
    <w:rsid w:val="00872D67"/>
    <w:rsid w:val="00891C56"/>
    <w:rsid w:val="008B2007"/>
    <w:rsid w:val="008B3867"/>
    <w:rsid w:val="008F37D2"/>
    <w:rsid w:val="009267CC"/>
    <w:rsid w:val="0092700E"/>
    <w:rsid w:val="00932242"/>
    <w:rsid w:val="00934AD4"/>
    <w:rsid w:val="009362CD"/>
    <w:rsid w:val="009441AF"/>
    <w:rsid w:val="0095752F"/>
    <w:rsid w:val="0097083E"/>
    <w:rsid w:val="009844D2"/>
    <w:rsid w:val="009911D1"/>
    <w:rsid w:val="009C0F0A"/>
    <w:rsid w:val="009C370A"/>
    <w:rsid w:val="009C757C"/>
    <w:rsid w:val="009D60B7"/>
    <w:rsid w:val="009F28C6"/>
    <w:rsid w:val="00A0075A"/>
    <w:rsid w:val="00A017F7"/>
    <w:rsid w:val="00A02C41"/>
    <w:rsid w:val="00A13CA9"/>
    <w:rsid w:val="00A36A18"/>
    <w:rsid w:val="00A6723E"/>
    <w:rsid w:val="00A74AA3"/>
    <w:rsid w:val="00A9714E"/>
    <w:rsid w:val="00AA50C9"/>
    <w:rsid w:val="00AB299B"/>
    <w:rsid w:val="00AB5346"/>
    <w:rsid w:val="00AF7B2A"/>
    <w:rsid w:val="00B03B43"/>
    <w:rsid w:val="00B04494"/>
    <w:rsid w:val="00B04ED7"/>
    <w:rsid w:val="00B1026E"/>
    <w:rsid w:val="00B1438D"/>
    <w:rsid w:val="00B21B29"/>
    <w:rsid w:val="00B43DA9"/>
    <w:rsid w:val="00B45439"/>
    <w:rsid w:val="00B62FD6"/>
    <w:rsid w:val="00B9388D"/>
    <w:rsid w:val="00BA0475"/>
    <w:rsid w:val="00BA2D8E"/>
    <w:rsid w:val="00BC2D93"/>
    <w:rsid w:val="00BC56F1"/>
    <w:rsid w:val="00BD27C9"/>
    <w:rsid w:val="00BD2FAE"/>
    <w:rsid w:val="00BE57DC"/>
    <w:rsid w:val="00BE7D45"/>
    <w:rsid w:val="00BF0596"/>
    <w:rsid w:val="00C2054E"/>
    <w:rsid w:val="00C60448"/>
    <w:rsid w:val="00C6380D"/>
    <w:rsid w:val="00C66DDA"/>
    <w:rsid w:val="00CC0DB1"/>
    <w:rsid w:val="00CE520A"/>
    <w:rsid w:val="00CE560C"/>
    <w:rsid w:val="00CE6EA3"/>
    <w:rsid w:val="00CF713D"/>
    <w:rsid w:val="00D03623"/>
    <w:rsid w:val="00D6286B"/>
    <w:rsid w:val="00DB6A03"/>
    <w:rsid w:val="00DB7397"/>
    <w:rsid w:val="00DD4B00"/>
    <w:rsid w:val="00DE0AC2"/>
    <w:rsid w:val="00DE1F2B"/>
    <w:rsid w:val="00DF20E2"/>
    <w:rsid w:val="00DF4E98"/>
    <w:rsid w:val="00E05CE3"/>
    <w:rsid w:val="00E122DA"/>
    <w:rsid w:val="00E256C9"/>
    <w:rsid w:val="00E34F01"/>
    <w:rsid w:val="00E413E8"/>
    <w:rsid w:val="00E7002A"/>
    <w:rsid w:val="00E804E3"/>
    <w:rsid w:val="00EA2668"/>
    <w:rsid w:val="00EC2306"/>
    <w:rsid w:val="00EC3B02"/>
    <w:rsid w:val="00ED01F4"/>
    <w:rsid w:val="00F01C6B"/>
    <w:rsid w:val="00F60851"/>
    <w:rsid w:val="00F62A54"/>
    <w:rsid w:val="00F72B79"/>
    <w:rsid w:val="00F744CF"/>
    <w:rsid w:val="00F7679B"/>
    <w:rsid w:val="00FA2615"/>
    <w:rsid w:val="00FA5BA7"/>
    <w:rsid w:val="00FA7258"/>
    <w:rsid w:val="00FB4859"/>
    <w:rsid w:val="00FB66DA"/>
    <w:rsid w:val="00FC6910"/>
    <w:rsid w:val="00FE4AE8"/>
    <w:rsid w:val="00FE6D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89A25-6E52-4613-AC75-6F8BFF50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7CC"/>
  </w:style>
  <w:style w:type="paragraph" w:styleId="Heading2">
    <w:name w:val="heading 2"/>
    <w:basedOn w:val="Normal"/>
    <w:next w:val="Normal"/>
    <w:link w:val="Heading2Char"/>
    <w:uiPriority w:val="9"/>
    <w:semiHidden/>
    <w:unhideWhenUsed/>
    <w:qFormat/>
    <w:rsid w:val="008513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aliases w:val="Sub-Minor,4,Subhead C,H4,o"/>
    <w:basedOn w:val="Normal"/>
    <w:link w:val="Heading4Char"/>
    <w:qFormat/>
    <w:rsid w:val="00AF7B2A"/>
    <w:pPr>
      <w:suppressLineNumbers/>
      <w:tabs>
        <w:tab w:val="num" w:pos="864"/>
      </w:tabs>
      <w:suppressAutoHyphens/>
      <w:spacing w:before="120" w:after="120" w:line="264" w:lineRule="auto"/>
      <w:ind w:left="864" w:hanging="864"/>
      <w:jc w:val="both"/>
      <w:outlineLvl w:val="3"/>
    </w:pPr>
    <w:rPr>
      <w:rFonts w:ascii="Arial" w:eastAsia="SimSun" w:hAnsi="Arial" w:cs="Times New Roman"/>
      <w:bCs/>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BA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6C365D"/>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ListParagraphChar">
    <w:name w:val="List Paragraph Char"/>
    <w:link w:val="ListParagraph"/>
    <w:uiPriority w:val="34"/>
    <w:locked/>
    <w:rsid w:val="006C365D"/>
    <w:rPr>
      <w:rFonts w:ascii="Times New Roman" w:eastAsia="Times New Roman" w:hAnsi="Times New Roman" w:cs="Times New Roman"/>
      <w:sz w:val="24"/>
      <w:szCs w:val="24"/>
      <w:lang w:val="en-GB" w:eastAsia="en-US"/>
    </w:rPr>
  </w:style>
  <w:style w:type="paragraph" w:customStyle="1" w:styleId="rvps1">
    <w:name w:val="rvps1"/>
    <w:basedOn w:val="Normal"/>
    <w:rsid w:val="006C365D"/>
    <w:pPr>
      <w:suppressAutoHyphens/>
      <w:autoSpaceDN w:val="0"/>
      <w:spacing w:before="100" w:after="100" w:line="240" w:lineRule="auto"/>
      <w:textAlignment w:val="baseline"/>
    </w:pPr>
    <w:rPr>
      <w:rFonts w:ascii="Times New Roman" w:eastAsia="Times New Roman" w:hAnsi="Times New Roman" w:cs="Times New Roman"/>
      <w:sz w:val="24"/>
      <w:szCs w:val="24"/>
      <w:lang w:val="en-US" w:eastAsia="en-US"/>
    </w:rPr>
  </w:style>
  <w:style w:type="character" w:customStyle="1" w:styleId="rvts1">
    <w:name w:val="rvts1"/>
    <w:basedOn w:val="DefaultParagraphFont"/>
    <w:rsid w:val="006C365D"/>
  </w:style>
  <w:style w:type="paragraph" w:customStyle="1" w:styleId="StyleBodyTextBefore6pt">
    <w:name w:val="Style Body Text + Before:  6 pt"/>
    <w:basedOn w:val="Normal"/>
    <w:rsid w:val="0010249A"/>
    <w:pPr>
      <w:suppressAutoHyphens/>
      <w:autoSpaceDN w:val="0"/>
      <w:spacing w:after="0" w:line="240" w:lineRule="auto"/>
    </w:pPr>
    <w:rPr>
      <w:rFonts w:ascii="Times New Roman" w:eastAsia="Calibri" w:hAnsi="Times New Roman" w:cs="Times New Roman"/>
      <w:sz w:val="20"/>
      <w:szCs w:val="20"/>
    </w:rPr>
  </w:style>
  <w:style w:type="character" w:customStyle="1" w:styleId="Heading4Char">
    <w:name w:val="Heading 4 Char"/>
    <w:aliases w:val="Sub-Minor Char,4 Char,Subhead C Char,H4 Char,o Char"/>
    <w:basedOn w:val="DefaultParagraphFont"/>
    <w:link w:val="Heading4"/>
    <w:rsid w:val="00AF7B2A"/>
    <w:rPr>
      <w:rFonts w:ascii="Arial" w:eastAsia="SimSun" w:hAnsi="Arial" w:cs="Times New Roman"/>
      <w:bCs/>
      <w:szCs w:val="28"/>
      <w:lang w:val="en-GB" w:eastAsia="en-US"/>
    </w:rPr>
  </w:style>
  <w:style w:type="character" w:customStyle="1" w:styleId="Heading2Char">
    <w:name w:val="Heading 2 Char"/>
    <w:basedOn w:val="DefaultParagraphFont"/>
    <w:link w:val="Heading2"/>
    <w:uiPriority w:val="9"/>
    <w:semiHidden/>
    <w:rsid w:val="008513D2"/>
    <w:rPr>
      <w:rFonts w:asciiTheme="majorHAnsi" w:eastAsiaTheme="majorEastAsia" w:hAnsiTheme="majorHAnsi" w:cstheme="majorBidi"/>
      <w:b/>
      <w:bCs/>
      <w:color w:val="4F81BD" w:themeColor="accent1"/>
      <w:sz w:val="26"/>
      <w:szCs w:val="26"/>
    </w:rPr>
  </w:style>
  <w:style w:type="paragraph" w:customStyle="1" w:styleId="NormalItalic">
    <w:name w:val="Normal +Italic"/>
    <w:basedOn w:val="Normal"/>
    <w:uiPriority w:val="99"/>
    <w:rsid w:val="003C6956"/>
    <w:pPr>
      <w:spacing w:after="0" w:line="360" w:lineRule="auto"/>
      <w:jc w:val="both"/>
    </w:pPr>
    <w:rPr>
      <w:rFonts w:ascii="Times New Roman" w:eastAsia="Times New Roman" w:hAnsi="Times New Roman" w:cs="Times New Roman"/>
      <w:b/>
      <w:bCs/>
      <w:sz w:val="20"/>
      <w:szCs w:val="20"/>
      <w:lang w:eastAsia="en-US"/>
    </w:rPr>
  </w:style>
  <w:style w:type="paragraph" w:customStyle="1" w:styleId="Default">
    <w:name w:val="Default"/>
    <w:rsid w:val="00412DE0"/>
    <w:pPr>
      <w:autoSpaceDE w:val="0"/>
      <w:autoSpaceDN w:val="0"/>
      <w:adjustRightInd w:val="0"/>
      <w:spacing w:after="0" w:line="240" w:lineRule="auto"/>
    </w:pPr>
    <w:rPr>
      <w:rFonts w:ascii="Times New Roman" w:eastAsiaTheme="minorHAnsi" w:hAnsi="Times New Roman" w:cs="Times New Roman"/>
      <w:color w:val="000000"/>
      <w:sz w:val="24"/>
      <w:szCs w:val="24"/>
      <w:lang w:val="en-GB" w:eastAsia="en-US"/>
    </w:rPr>
  </w:style>
  <w:style w:type="paragraph" w:customStyle="1" w:styleId="spar">
    <w:name w:val="s_par"/>
    <w:basedOn w:val="Normal"/>
    <w:rsid w:val="00130369"/>
    <w:pPr>
      <w:shd w:val="clear" w:color="auto" w:fill="FFFFFF"/>
      <w:spacing w:after="0" w:line="240" w:lineRule="auto"/>
      <w:ind w:left="225"/>
      <w:jc w:val="both"/>
    </w:pPr>
    <w:rPr>
      <w:rFonts w:ascii="Verdana" w:eastAsia="Times New Roman" w:hAnsi="Verdana" w:cs="Times New Roman"/>
      <w:color w:val="000000"/>
      <w:sz w:val="20"/>
      <w:szCs w:val="20"/>
      <w:lang w:val="en-US" w:eastAsia="en-US"/>
    </w:rPr>
  </w:style>
  <w:style w:type="character" w:styleId="Hyperlink">
    <w:name w:val="Hyperlink"/>
    <w:basedOn w:val="DefaultParagraphFont"/>
    <w:uiPriority w:val="99"/>
    <w:semiHidden/>
    <w:unhideWhenUsed/>
    <w:rsid w:val="00130369"/>
    <w:rPr>
      <w:color w:val="0000FF"/>
      <w:u w:val="single"/>
    </w:rPr>
  </w:style>
  <w:style w:type="paragraph" w:customStyle="1" w:styleId="sartttl">
    <w:name w:val="s_art_ttl"/>
    <w:basedOn w:val="Normal"/>
    <w:rsid w:val="004B301B"/>
    <w:pPr>
      <w:shd w:val="clear" w:color="auto" w:fill="FFFFFF"/>
      <w:spacing w:after="0" w:line="240" w:lineRule="auto"/>
      <w:jc w:val="both"/>
    </w:pPr>
    <w:rPr>
      <w:rFonts w:ascii="Verdana" w:eastAsia="Times New Roman" w:hAnsi="Verdana" w:cs="Times New Roman"/>
      <w:b/>
      <w:bCs/>
      <w:color w:val="24689B"/>
      <w:sz w:val="20"/>
      <w:szCs w:val="20"/>
      <w:lang w:val="en-US" w:eastAsia="en-US"/>
    </w:rPr>
  </w:style>
  <w:style w:type="character" w:customStyle="1" w:styleId="salnttl1">
    <w:name w:val="s_aln_ttl1"/>
    <w:basedOn w:val="DefaultParagraphFont"/>
    <w:rsid w:val="004B301B"/>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4B301B"/>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rsid w:val="00DB7397"/>
    <w:pPr>
      <w:shd w:val="clear" w:color="auto" w:fill="FFFFFF"/>
      <w:spacing w:after="0" w:line="240" w:lineRule="auto"/>
      <w:jc w:val="both"/>
    </w:pPr>
    <w:rPr>
      <w:rFonts w:ascii="Verdana" w:eastAsia="Times New Roman" w:hAnsi="Verdana" w:cs="Times New Roman"/>
      <w:color w:val="000000"/>
      <w:sz w:val="20"/>
      <w:szCs w:val="20"/>
      <w:lang w:val="en-US" w:eastAsia="en-US"/>
    </w:rPr>
  </w:style>
  <w:style w:type="character" w:customStyle="1" w:styleId="slitttl1">
    <w:name w:val="s_lit_ttl1"/>
    <w:basedOn w:val="DefaultParagraphFont"/>
    <w:rsid w:val="00DB7397"/>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DB7397"/>
    <w:rPr>
      <w:rFonts w:ascii="Verdana" w:hAnsi="Verdana" w:hint="default"/>
      <w:b w:val="0"/>
      <w:bCs w:val="0"/>
      <w:color w:val="000000"/>
      <w:sz w:val="20"/>
      <w:szCs w:val="20"/>
      <w:shd w:val="clear" w:color="auto" w:fill="FFFFFF"/>
    </w:rPr>
  </w:style>
  <w:style w:type="character" w:customStyle="1" w:styleId="slinttl1">
    <w:name w:val="s_lin_ttl1"/>
    <w:basedOn w:val="DefaultParagraphFont"/>
    <w:rsid w:val="00BF0596"/>
    <w:rPr>
      <w:rFonts w:ascii="Verdana" w:hAnsi="Verdana" w:hint="default"/>
      <w:b/>
      <w:bCs/>
      <w:color w:val="24689B"/>
      <w:sz w:val="21"/>
      <w:szCs w:val="21"/>
      <w:shd w:val="clear" w:color="auto" w:fill="FFFFFF"/>
    </w:rPr>
  </w:style>
  <w:style w:type="character" w:customStyle="1" w:styleId="slinbdy">
    <w:name w:val="s_lin_bdy"/>
    <w:basedOn w:val="DefaultParagraphFont"/>
    <w:rsid w:val="00BF0596"/>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698357">
      <w:bodyDiv w:val="1"/>
      <w:marLeft w:val="0"/>
      <w:marRight w:val="0"/>
      <w:marTop w:val="0"/>
      <w:marBottom w:val="0"/>
      <w:divBdr>
        <w:top w:val="none" w:sz="0" w:space="0" w:color="auto"/>
        <w:left w:val="none" w:sz="0" w:space="0" w:color="auto"/>
        <w:bottom w:val="none" w:sz="0" w:space="0" w:color="auto"/>
        <w:right w:val="none" w:sz="0" w:space="0" w:color="auto"/>
      </w:divBdr>
      <w:divsChild>
        <w:div w:id="585114006">
          <w:marLeft w:val="225"/>
          <w:marRight w:val="0"/>
          <w:marTop w:val="0"/>
          <w:marBottom w:val="0"/>
          <w:divBdr>
            <w:top w:val="dotted" w:sz="6" w:space="0" w:color="FEFEFE"/>
            <w:left w:val="dotted" w:sz="6" w:space="11" w:color="FEFEFE"/>
            <w:bottom w:val="dotted" w:sz="6" w:space="0" w:color="FEFEFE"/>
            <w:right w:val="dotted" w:sz="6" w:space="0" w:color="FEFEFE"/>
          </w:divBdr>
        </w:div>
        <w:div w:id="47148191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55699203">
      <w:bodyDiv w:val="1"/>
      <w:marLeft w:val="0"/>
      <w:marRight w:val="0"/>
      <w:marTop w:val="0"/>
      <w:marBottom w:val="0"/>
      <w:divBdr>
        <w:top w:val="none" w:sz="0" w:space="0" w:color="auto"/>
        <w:left w:val="none" w:sz="0" w:space="0" w:color="auto"/>
        <w:bottom w:val="none" w:sz="0" w:space="0" w:color="auto"/>
        <w:right w:val="none" w:sz="0" w:space="0" w:color="auto"/>
      </w:divBdr>
    </w:div>
    <w:div w:id="662126169">
      <w:bodyDiv w:val="1"/>
      <w:marLeft w:val="0"/>
      <w:marRight w:val="0"/>
      <w:marTop w:val="0"/>
      <w:marBottom w:val="0"/>
      <w:divBdr>
        <w:top w:val="none" w:sz="0" w:space="0" w:color="auto"/>
        <w:left w:val="none" w:sz="0" w:space="0" w:color="auto"/>
        <w:bottom w:val="none" w:sz="0" w:space="0" w:color="auto"/>
        <w:right w:val="none" w:sz="0" w:space="0" w:color="auto"/>
      </w:divBdr>
    </w:div>
    <w:div w:id="928467713">
      <w:bodyDiv w:val="1"/>
      <w:marLeft w:val="0"/>
      <w:marRight w:val="0"/>
      <w:marTop w:val="0"/>
      <w:marBottom w:val="0"/>
      <w:divBdr>
        <w:top w:val="none" w:sz="0" w:space="0" w:color="auto"/>
        <w:left w:val="none" w:sz="0" w:space="0" w:color="auto"/>
        <w:bottom w:val="none" w:sz="0" w:space="0" w:color="auto"/>
        <w:right w:val="none" w:sz="0" w:space="0" w:color="auto"/>
      </w:divBdr>
    </w:div>
    <w:div w:id="1176312543">
      <w:bodyDiv w:val="1"/>
      <w:marLeft w:val="0"/>
      <w:marRight w:val="0"/>
      <w:marTop w:val="0"/>
      <w:marBottom w:val="0"/>
      <w:divBdr>
        <w:top w:val="none" w:sz="0" w:space="0" w:color="auto"/>
        <w:left w:val="none" w:sz="0" w:space="0" w:color="auto"/>
        <w:bottom w:val="none" w:sz="0" w:space="0" w:color="auto"/>
        <w:right w:val="none" w:sz="0" w:space="0" w:color="auto"/>
      </w:divBdr>
      <w:divsChild>
        <w:div w:id="881330926">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238519409">
      <w:bodyDiv w:val="1"/>
      <w:marLeft w:val="0"/>
      <w:marRight w:val="0"/>
      <w:marTop w:val="0"/>
      <w:marBottom w:val="0"/>
      <w:divBdr>
        <w:top w:val="none" w:sz="0" w:space="0" w:color="auto"/>
        <w:left w:val="none" w:sz="0" w:space="0" w:color="auto"/>
        <w:bottom w:val="none" w:sz="0" w:space="0" w:color="auto"/>
        <w:right w:val="none" w:sz="0" w:space="0" w:color="auto"/>
      </w:divBdr>
      <w:divsChild>
        <w:div w:id="183579833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07158220">
      <w:bodyDiv w:val="1"/>
      <w:marLeft w:val="0"/>
      <w:marRight w:val="0"/>
      <w:marTop w:val="0"/>
      <w:marBottom w:val="0"/>
      <w:divBdr>
        <w:top w:val="none" w:sz="0" w:space="0" w:color="auto"/>
        <w:left w:val="none" w:sz="0" w:space="0" w:color="auto"/>
        <w:bottom w:val="none" w:sz="0" w:space="0" w:color="auto"/>
        <w:right w:val="none" w:sz="0" w:space="0" w:color="auto"/>
      </w:divBdr>
    </w:div>
    <w:div w:id="1940020486">
      <w:bodyDiv w:val="1"/>
      <w:marLeft w:val="0"/>
      <w:marRight w:val="0"/>
      <w:marTop w:val="0"/>
      <w:marBottom w:val="0"/>
      <w:divBdr>
        <w:top w:val="none" w:sz="0" w:space="0" w:color="auto"/>
        <w:left w:val="none" w:sz="0" w:space="0" w:color="auto"/>
        <w:bottom w:val="none" w:sz="0" w:space="0" w:color="auto"/>
        <w:right w:val="none" w:sz="0" w:space="0" w:color="auto"/>
      </w:divBdr>
      <w:divsChild>
        <w:div w:id="75521210">
          <w:marLeft w:val="0"/>
          <w:marRight w:val="0"/>
          <w:marTop w:val="0"/>
          <w:marBottom w:val="0"/>
          <w:divBdr>
            <w:top w:val="dotted" w:sz="6" w:space="0" w:color="FEFEFE"/>
            <w:left w:val="dotted" w:sz="6" w:space="0" w:color="FEFEFE"/>
            <w:bottom w:val="dotted" w:sz="6" w:space="0" w:color="FEFEFE"/>
            <w:right w:val="dotted" w:sz="6" w:space="0" w:color="FEFEFE"/>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E0879-130A-4B4A-BEEC-17FDB8AF7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2330</TotalTime>
  <Pages>21</Pages>
  <Words>6351</Words>
  <Characters>36204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Alexandra OLTENCEANU</cp:lastModifiedBy>
  <cp:revision>142</cp:revision>
  <dcterms:created xsi:type="dcterms:W3CDTF">2020-08-04T12:13:00Z</dcterms:created>
  <dcterms:modified xsi:type="dcterms:W3CDTF">2021-01-13T09:44:00Z</dcterms:modified>
</cp:coreProperties>
</file>